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A06" w:rsidRPr="00F54F0E" w:rsidRDefault="00A60A06" w:rsidP="00A60A06">
      <w:pPr>
        <w:spacing w:line="480" w:lineRule="auto"/>
        <w:rPr>
          <w:rFonts w:ascii="Times New Roman" w:hAnsi="Times New Roman" w:cs="Times New Roman"/>
          <w:sz w:val="24"/>
          <w:szCs w:val="24"/>
        </w:rPr>
      </w:pPr>
      <w:bookmarkStart w:id="0" w:name="_GoBack"/>
      <w:r w:rsidRPr="00F54F0E">
        <w:rPr>
          <w:rFonts w:ascii="Times New Roman" w:hAnsi="Times New Roman" w:cs="Times New Roman"/>
          <w:sz w:val="24"/>
          <w:szCs w:val="24"/>
        </w:rPr>
        <w:t xml:space="preserve">Running head: </w:t>
      </w:r>
      <w:r w:rsidR="000B0C72" w:rsidRPr="00F54F0E">
        <w:rPr>
          <w:rFonts w:ascii="Times New Roman" w:hAnsi="Times New Roman" w:cs="Times New Roman"/>
          <w:sz w:val="24"/>
          <w:szCs w:val="24"/>
        </w:rPr>
        <w:t>Response inhibition and distance perception</w:t>
      </w:r>
    </w:p>
    <w:p w:rsidR="00A60A06" w:rsidRPr="00F54F0E" w:rsidRDefault="00A60A06" w:rsidP="00A60A06">
      <w:pPr>
        <w:spacing w:line="480" w:lineRule="auto"/>
        <w:jc w:val="center"/>
        <w:rPr>
          <w:rFonts w:ascii="Times New Roman" w:hAnsi="Times New Roman" w:cs="Times New Roman"/>
          <w:sz w:val="24"/>
          <w:szCs w:val="24"/>
        </w:rPr>
      </w:pPr>
    </w:p>
    <w:p w:rsidR="00A60A06" w:rsidRPr="00F54F0E" w:rsidRDefault="00A60A06" w:rsidP="00A60A06">
      <w:pPr>
        <w:spacing w:line="480" w:lineRule="auto"/>
        <w:jc w:val="center"/>
        <w:rPr>
          <w:rFonts w:ascii="Times New Roman" w:hAnsi="Times New Roman" w:cs="Times New Roman"/>
          <w:sz w:val="24"/>
          <w:szCs w:val="24"/>
        </w:rPr>
      </w:pPr>
    </w:p>
    <w:p w:rsidR="00A60A06" w:rsidRPr="00F54F0E" w:rsidRDefault="00A60A06" w:rsidP="00A60A06">
      <w:pPr>
        <w:spacing w:line="480" w:lineRule="auto"/>
        <w:jc w:val="center"/>
        <w:rPr>
          <w:rFonts w:ascii="Times New Roman" w:hAnsi="Times New Roman" w:cs="Times New Roman"/>
          <w:sz w:val="24"/>
          <w:szCs w:val="24"/>
        </w:rPr>
      </w:pPr>
    </w:p>
    <w:p w:rsidR="00A60A06" w:rsidRPr="00F54F0E" w:rsidRDefault="00A60A06" w:rsidP="00A60A06">
      <w:pPr>
        <w:spacing w:line="480" w:lineRule="auto"/>
        <w:jc w:val="center"/>
        <w:rPr>
          <w:rFonts w:ascii="Times New Roman" w:hAnsi="Times New Roman" w:cs="Times New Roman"/>
          <w:sz w:val="24"/>
          <w:szCs w:val="24"/>
        </w:rPr>
      </w:pPr>
    </w:p>
    <w:p w:rsidR="00A60A06" w:rsidRPr="00F54F0E" w:rsidRDefault="00A60A06" w:rsidP="00A60A06">
      <w:pPr>
        <w:jc w:val="center"/>
        <w:rPr>
          <w:rFonts w:ascii="Times New Roman" w:hAnsi="Times New Roman" w:cs="Times New Roman"/>
          <w:sz w:val="24"/>
          <w:szCs w:val="24"/>
        </w:rPr>
      </w:pPr>
    </w:p>
    <w:p w:rsidR="00DC3136" w:rsidRPr="00F54F0E" w:rsidRDefault="000075AF" w:rsidP="00DC3136">
      <w:pPr>
        <w:spacing w:line="480" w:lineRule="auto"/>
        <w:jc w:val="center"/>
        <w:rPr>
          <w:rFonts w:ascii="Times New Roman" w:hAnsi="Times New Roman" w:cs="Times New Roman"/>
          <w:b/>
          <w:sz w:val="24"/>
          <w:szCs w:val="24"/>
        </w:rPr>
      </w:pPr>
      <w:r w:rsidRPr="00F54F0E">
        <w:rPr>
          <w:rFonts w:ascii="Times New Roman" w:hAnsi="Times New Roman" w:cs="Times New Roman"/>
          <w:b/>
          <w:sz w:val="24"/>
          <w:szCs w:val="24"/>
        </w:rPr>
        <w:t xml:space="preserve">Perceptual and behavioral adjustments </w:t>
      </w:r>
      <w:r w:rsidR="00A757EC" w:rsidRPr="00F54F0E">
        <w:rPr>
          <w:rFonts w:ascii="Times New Roman" w:hAnsi="Times New Roman" w:cs="Times New Roman"/>
          <w:b/>
          <w:sz w:val="24"/>
          <w:szCs w:val="24"/>
        </w:rPr>
        <w:t>after action inhibition</w:t>
      </w:r>
    </w:p>
    <w:p w:rsidR="00A60A06" w:rsidRPr="00F54F0E" w:rsidRDefault="00A60A06" w:rsidP="00A60A06">
      <w:pPr>
        <w:spacing w:line="480" w:lineRule="auto"/>
        <w:jc w:val="center"/>
        <w:rPr>
          <w:rFonts w:ascii="Times New Roman" w:hAnsi="Times New Roman" w:cs="Times New Roman"/>
          <w:sz w:val="24"/>
          <w:szCs w:val="24"/>
        </w:rPr>
      </w:pPr>
    </w:p>
    <w:p w:rsidR="00A60A06" w:rsidRPr="00F54F0E" w:rsidRDefault="00A60A06" w:rsidP="00A60A06">
      <w:pPr>
        <w:spacing w:line="480" w:lineRule="auto"/>
        <w:jc w:val="center"/>
        <w:rPr>
          <w:rFonts w:ascii="Times New Roman" w:hAnsi="Times New Roman" w:cs="Times New Roman"/>
          <w:sz w:val="24"/>
          <w:szCs w:val="24"/>
        </w:rPr>
      </w:pPr>
      <w:proofErr w:type="spellStart"/>
      <w:r w:rsidRPr="00F54F0E">
        <w:rPr>
          <w:rFonts w:ascii="Times New Roman" w:hAnsi="Times New Roman" w:cs="Times New Roman"/>
          <w:sz w:val="24"/>
          <w:szCs w:val="24"/>
        </w:rPr>
        <w:t>Wladimir</w:t>
      </w:r>
      <w:proofErr w:type="spellEnd"/>
      <w:r w:rsidRPr="00F54F0E">
        <w:rPr>
          <w:rFonts w:ascii="Times New Roman" w:hAnsi="Times New Roman" w:cs="Times New Roman"/>
          <w:sz w:val="24"/>
          <w:szCs w:val="24"/>
        </w:rPr>
        <w:t xml:space="preserve"> Kirsch and </w:t>
      </w:r>
      <w:proofErr w:type="spellStart"/>
      <w:r w:rsidRPr="00F54F0E">
        <w:rPr>
          <w:rFonts w:ascii="Times New Roman" w:hAnsi="Times New Roman" w:cs="Times New Roman"/>
          <w:sz w:val="24"/>
          <w:szCs w:val="24"/>
        </w:rPr>
        <w:t>Wilfried</w:t>
      </w:r>
      <w:proofErr w:type="spellEnd"/>
      <w:r w:rsidRPr="00F54F0E">
        <w:rPr>
          <w:rFonts w:ascii="Times New Roman" w:hAnsi="Times New Roman" w:cs="Times New Roman"/>
          <w:sz w:val="24"/>
          <w:szCs w:val="24"/>
        </w:rPr>
        <w:t xml:space="preserve"> Kunde</w:t>
      </w:r>
    </w:p>
    <w:p w:rsidR="00A60A06" w:rsidRPr="00F54F0E" w:rsidRDefault="00A60A06" w:rsidP="00A60A06">
      <w:pPr>
        <w:suppressLineNumbers/>
        <w:spacing w:after="0" w:line="480" w:lineRule="auto"/>
        <w:jc w:val="center"/>
        <w:rPr>
          <w:rFonts w:ascii="Times New Roman" w:hAnsi="Times New Roman"/>
          <w:sz w:val="24"/>
          <w:szCs w:val="24"/>
        </w:rPr>
      </w:pPr>
      <w:r w:rsidRPr="00F54F0E">
        <w:rPr>
          <w:rFonts w:ascii="Times New Roman" w:hAnsi="Times New Roman"/>
          <w:sz w:val="24"/>
          <w:szCs w:val="24"/>
        </w:rPr>
        <w:t xml:space="preserve">Department of Psychology, University of </w:t>
      </w:r>
      <w:proofErr w:type="spellStart"/>
      <w:r w:rsidRPr="00F54F0E">
        <w:rPr>
          <w:rFonts w:ascii="Times New Roman" w:hAnsi="Times New Roman"/>
          <w:sz w:val="24"/>
          <w:szCs w:val="24"/>
        </w:rPr>
        <w:t>Würzburg</w:t>
      </w:r>
      <w:proofErr w:type="spellEnd"/>
      <w:r w:rsidRPr="00F54F0E">
        <w:rPr>
          <w:rFonts w:ascii="Times New Roman" w:hAnsi="Times New Roman"/>
          <w:sz w:val="24"/>
          <w:szCs w:val="24"/>
        </w:rPr>
        <w:t>, Germany</w:t>
      </w:r>
    </w:p>
    <w:p w:rsidR="00A60A06" w:rsidRPr="00F54F0E" w:rsidRDefault="00A60A06" w:rsidP="00A60A06">
      <w:pPr>
        <w:suppressLineNumbers/>
        <w:spacing w:after="0" w:line="480" w:lineRule="auto"/>
        <w:rPr>
          <w:rFonts w:ascii="Times New Roman" w:hAnsi="Times New Roman"/>
          <w:sz w:val="24"/>
          <w:szCs w:val="24"/>
        </w:rPr>
      </w:pPr>
    </w:p>
    <w:p w:rsidR="00A60A06" w:rsidRPr="00F54F0E" w:rsidRDefault="00A60A06" w:rsidP="00A60A06">
      <w:pPr>
        <w:suppressLineNumbers/>
        <w:spacing w:after="0" w:line="480" w:lineRule="auto"/>
        <w:rPr>
          <w:rFonts w:ascii="Times New Roman" w:hAnsi="Times New Roman"/>
          <w:sz w:val="24"/>
          <w:szCs w:val="24"/>
        </w:rPr>
      </w:pPr>
    </w:p>
    <w:p w:rsidR="002256B6" w:rsidRPr="00F54F0E" w:rsidRDefault="002256B6" w:rsidP="00A60A06">
      <w:pPr>
        <w:suppressLineNumbers/>
        <w:spacing w:after="0" w:line="480" w:lineRule="auto"/>
        <w:rPr>
          <w:rFonts w:ascii="Times New Roman" w:hAnsi="Times New Roman"/>
          <w:sz w:val="24"/>
          <w:szCs w:val="24"/>
        </w:rPr>
      </w:pPr>
    </w:p>
    <w:p w:rsidR="00A60A06" w:rsidRPr="00F54F0E" w:rsidRDefault="00A60A06" w:rsidP="00A60A06">
      <w:pPr>
        <w:suppressLineNumbers/>
        <w:spacing w:after="0" w:line="480" w:lineRule="auto"/>
        <w:rPr>
          <w:rFonts w:ascii="Times New Roman" w:hAnsi="Times New Roman"/>
          <w:sz w:val="24"/>
          <w:szCs w:val="24"/>
        </w:rPr>
      </w:pPr>
    </w:p>
    <w:p w:rsidR="00A60A06" w:rsidRPr="00F54F0E" w:rsidRDefault="00A60A06" w:rsidP="00A60A06">
      <w:pPr>
        <w:suppressLineNumbers/>
        <w:spacing w:after="0" w:line="480" w:lineRule="auto"/>
        <w:rPr>
          <w:rFonts w:ascii="Times New Roman" w:hAnsi="Times New Roman"/>
          <w:sz w:val="24"/>
          <w:szCs w:val="24"/>
        </w:rPr>
      </w:pPr>
    </w:p>
    <w:p w:rsidR="00A60A06" w:rsidRPr="00F54F0E" w:rsidRDefault="00A60A06" w:rsidP="00A60A06">
      <w:pPr>
        <w:suppressLineNumbers/>
        <w:spacing w:after="0" w:line="480" w:lineRule="auto"/>
        <w:rPr>
          <w:rFonts w:ascii="Times New Roman" w:hAnsi="Times New Roman"/>
          <w:sz w:val="24"/>
          <w:szCs w:val="24"/>
          <w:lang w:val="de-DE"/>
        </w:rPr>
      </w:pPr>
      <w:proofErr w:type="spellStart"/>
      <w:r w:rsidRPr="00F54F0E">
        <w:rPr>
          <w:rFonts w:ascii="Times New Roman" w:hAnsi="Times New Roman"/>
          <w:sz w:val="24"/>
          <w:szCs w:val="24"/>
          <w:lang w:val="de-DE"/>
        </w:rPr>
        <w:t>Corresponding</w:t>
      </w:r>
      <w:proofErr w:type="spellEnd"/>
      <w:r w:rsidRPr="00F54F0E">
        <w:rPr>
          <w:rFonts w:ascii="Times New Roman" w:hAnsi="Times New Roman"/>
          <w:sz w:val="24"/>
          <w:szCs w:val="24"/>
          <w:lang w:val="de-DE"/>
        </w:rPr>
        <w:t xml:space="preserve"> </w:t>
      </w:r>
      <w:proofErr w:type="spellStart"/>
      <w:r w:rsidRPr="00F54F0E">
        <w:rPr>
          <w:rFonts w:ascii="Times New Roman" w:hAnsi="Times New Roman"/>
          <w:sz w:val="24"/>
          <w:szCs w:val="24"/>
          <w:lang w:val="de-DE"/>
        </w:rPr>
        <w:t>author</w:t>
      </w:r>
      <w:proofErr w:type="spellEnd"/>
      <w:r w:rsidRPr="00F54F0E">
        <w:rPr>
          <w:rFonts w:ascii="Times New Roman" w:hAnsi="Times New Roman"/>
          <w:sz w:val="24"/>
          <w:szCs w:val="24"/>
          <w:lang w:val="de-DE"/>
        </w:rPr>
        <w:t>:</w:t>
      </w:r>
    </w:p>
    <w:p w:rsidR="00A60A06" w:rsidRPr="00F54F0E" w:rsidRDefault="00A60A06" w:rsidP="00A60A06">
      <w:pPr>
        <w:suppressLineNumbers/>
        <w:spacing w:after="0" w:line="480" w:lineRule="auto"/>
        <w:rPr>
          <w:rFonts w:ascii="Times New Roman" w:hAnsi="Times New Roman"/>
          <w:sz w:val="24"/>
          <w:szCs w:val="24"/>
          <w:lang w:val="de-DE"/>
        </w:rPr>
      </w:pPr>
      <w:r w:rsidRPr="00F54F0E">
        <w:rPr>
          <w:rFonts w:ascii="Times New Roman" w:hAnsi="Times New Roman"/>
          <w:sz w:val="24"/>
          <w:szCs w:val="24"/>
          <w:lang w:val="de-DE"/>
        </w:rPr>
        <w:t>Wladimir Kirsch</w:t>
      </w:r>
    </w:p>
    <w:p w:rsidR="00A60A06" w:rsidRPr="00F54F0E" w:rsidRDefault="00A60A06" w:rsidP="00A60A06">
      <w:pPr>
        <w:suppressLineNumbers/>
        <w:spacing w:after="0" w:line="480" w:lineRule="auto"/>
        <w:rPr>
          <w:rFonts w:ascii="Times New Roman" w:hAnsi="Times New Roman"/>
          <w:sz w:val="24"/>
          <w:szCs w:val="24"/>
          <w:lang w:val="de-DE"/>
        </w:rPr>
      </w:pPr>
      <w:r w:rsidRPr="00F54F0E">
        <w:rPr>
          <w:rFonts w:ascii="Times New Roman" w:hAnsi="Times New Roman"/>
          <w:sz w:val="24"/>
          <w:szCs w:val="24"/>
          <w:lang w:val="de-DE"/>
        </w:rPr>
        <w:t>Institut für Psychologie III der Universität Würzburg,</w:t>
      </w:r>
    </w:p>
    <w:p w:rsidR="00A60A06" w:rsidRPr="00F54F0E" w:rsidRDefault="00A60A06" w:rsidP="00A60A06">
      <w:pPr>
        <w:suppressLineNumbers/>
        <w:spacing w:after="0" w:line="480" w:lineRule="auto"/>
        <w:rPr>
          <w:rFonts w:ascii="Times New Roman" w:hAnsi="Times New Roman"/>
          <w:sz w:val="24"/>
          <w:szCs w:val="24"/>
          <w:lang w:val="de-DE"/>
        </w:rPr>
      </w:pPr>
      <w:r w:rsidRPr="00F54F0E">
        <w:rPr>
          <w:rFonts w:ascii="Times New Roman" w:hAnsi="Times New Roman"/>
          <w:sz w:val="24"/>
          <w:szCs w:val="24"/>
          <w:lang w:val="de-DE"/>
        </w:rPr>
        <w:t>Röntgenring 11, D-97070 Würzburg, Germany</w:t>
      </w:r>
    </w:p>
    <w:p w:rsidR="00A60A06" w:rsidRPr="00F54F0E" w:rsidRDefault="00A60A06" w:rsidP="00A60A06">
      <w:pPr>
        <w:suppressLineNumbers/>
        <w:spacing w:after="0" w:line="480" w:lineRule="auto"/>
        <w:rPr>
          <w:rFonts w:ascii="Times New Roman" w:hAnsi="Times New Roman"/>
          <w:sz w:val="24"/>
          <w:szCs w:val="24"/>
          <w:lang w:val="de-DE"/>
        </w:rPr>
      </w:pPr>
      <w:r w:rsidRPr="00F54F0E">
        <w:rPr>
          <w:rFonts w:ascii="Times New Roman" w:hAnsi="Times New Roman"/>
          <w:sz w:val="24"/>
          <w:szCs w:val="24"/>
          <w:lang w:val="de-DE"/>
        </w:rPr>
        <w:t xml:space="preserve">E-Mail: </w:t>
      </w:r>
      <w:hyperlink r:id="rId8" w:history="1">
        <w:r w:rsidRPr="00F54F0E">
          <w:rPr>
            <w:rStyle w:val="Hyperlink"/>
            <w:rFonts w:ascii="Times New Roman" w:hAnsi="Times New Roman"/>
            <w:color w:val="auto"/>
            <w:sz w:val="24"/>
            <w:szCs w:val="24"/>
            <w:lang w:val="de-DE"/>
          </w:rPr>
          <w:t>kirsch@psychologie.uni-wuerzburg.de</w:t>
        </w:r>
      </w:hyperlink>
    </w:p>
    <w:p w:rsidR="00A60A06" w:rsidRPr="00F54F0E" w:rsidRDefault="00A60A06" w:rsidP="00A60A06">
      <w:pPr>
        <w:suppressLineNumbers/>
        <w:spacing w:after="0" w:line="480" w:lineRule="auto"/>
        <w:rPr>
          <w:rFonts w:ascii="Times New Roman" w:hAnsi="Times New Roman"/>
          <w:sz w:val="24"/>
          <w:szCs w:val="24"/>
        </w:rPr>
      </w:pPr>
      <w:r w:rsidRPr="00F54F0E">
        <w:rPr>
          <w:rFonts w:ascii="Times New Roman" w:hAnsi="Times New Roman"/>
          <w:sz w:val="24"/>
          <w:szCs w:val="24"/>
        </w:rPr>
        <w:t>Tel.: ++49 931 31 82191</w:t>
      </w:r>
    </w:p>
    <w:p w:rsidR="00A60A06" w:rsidRPr="00F54F0E" w:rsidRDefault="00A60A06" w:rsidP="00A60A06">
      <w:pPr>
        <w:suppressLineNumbers/>
        <w:spacing w:after="0" w:line="480" w:lineRule="auto"/>
        <w:rPr>
          <w:rFonts w:ascii="Times New Roman" w:hAnsi="Times New Roman" w:cs="Times New Roman"/>
          <w:b/>
          <w:sz w:val="24"/>
          <w:szCs w:val="24"/>
        </w:rPr>
      </w:pPr>
      <w:proofErr w:type="gramStart"/>
      <w:r w:rsidRPr="00F54F0E">
        <w:rPr>
          <w:rFonts w:ascii="Times New Roman" w:hAnsi="Times New Roman"/>
          <w:sz w:val="24"/>
          <w:szCs w:val="24"/>
        </w:rPr>
        <w:t>Fax.:</w:t>
      </w:r>
      <w:proofErr w:type="gramEnd"/>
      <w:r w:rsidRPr="00F54F0E">
        <w:rPr>
          <w:rFonts w:ascii="Times New Roman" w:hAnsi="Times New Roman"/>
          <w:sz w:val="24"/>
          <w:szCs w:val="24"/>
        </w:rPr>
        <w:t xml:space="preserve"> ++49 931 831 2815</w:t>
      </w:r>
    </w:p>
    <w:p w:rsidR="002256B6" w:rsidRPr="00F54F0E" w:rsidRDefault="002256B6">
      <w:pPr>
        <w:rPr>
          <w:rFonts w:ascii="Times New Roman" w:hAnsi="Times New Roman" w:cs="Times New Roman"/>
          <w:b/>
          <w:sz w:val="24"/>
          <w:szCs w:val="24"/>
        </w:rPr>
      </w:pPr>
      <w:r w:rsidRPr="00F54F0E">
        <w:rPr>
          <w:rFonts w:ascii="Times New Roman" w:hAnsi="Times New Roman" w:cs="Times New Roman"/>
          <w:b/>
          <w:sz w:val="24"/>
          <w:szCs w:val="24"/>
        </w:rPr>
        <w:br w:type="page"/>
      </w:r>
    </w:p>
    <w:p w:rsidR="00A60A06" w:rsidRPr="00F54F0E" w:rsidRDefault="00A60A06" w:rsidP="00403D31">
      <w:pPr>
        <w:spacing w:line="480" w:lineRule="auto"/>
        <w:jc w:val="center"/>
        <w:rPr>
          <w:rFonts w:ascii="Times New Roman" w:hAnsi="Times New Roman" w:cs="Times New Roman"/>
          <w:b/>
          <w:sz w:val="24"/>
          <w:szCs w:val="24"/>
        </w:rPr>
      </w:pPr>
      <w:r w:rsidRPr="00F54F0E">
        <w:rPr>
          <w:rFonts w:ascii="Times New Roman" w:hAnsi="Times New Roman" w:cs="Times New Roman"/>
          <w:b/>
          <w:sz w:val="24"/>
          <w:szCs w:val="24"/>
        </w:rPr>
        <w:lastRenderedPageBreak/>
        <w:t>Abstract</w:t>
      </w:r>
    </w:p>
    <w:p w:rsidR="00C14E2D" w:rsidRPr="00F54F0E" w:rsidRDefault="002E131B" w:rsidP="00403D31">
      <w:pPr>
        <w:spacing w:line="480" w:lineRule="auto"/>
        <w:rPr>
          <w:rFonts w:ascii="Times New Roman" w:hAnsi="Times New Roman" w:cs="Times New Roman"/>
          <w:sz w:val="24"/>
          <w:szCs w:val="24"/>
        </w:rPr>
      </w:pPr>
      <w:r w:rsidRPr="00F54F0E">
        <w:rPr>
          <w:rFonts w:ascii="Times New Roman" w:hAnsi="Times New Roman" w:cs="Times New Roman"/>
          <w:sz w:val="24"/>
          <w:szCs w:val="24"/>
        </w:rPr>
        <w:t xml:space="preserve">Inhibiting a motor action typically prompts a more cautious </w:t>
      </w:r>
      <w:r w:rsidR="00095487" w:rsidRPr="00F54F0E">
        <w:rPr>
          <w:rFonts w:ascii="Times New Roman" w:hAnsi="Times New Roman" w:cs="Times New Roman"/>
          <w:sz w:val="24"/>
          <w:szCs w:val="24"/>
        </w:rPr>
        <w:t xml:space="preserve">action </w:t>
      </w:r>
      <w:r w:rsidRPr="00F54F0E">
        <w:rPr>
          <w:rFonts w:ascii="Times New Roman" w:hAnsi="Times New Roman" w:cs="Times New Roman"/>
          <w:sz w:val="24"/>
          <w:szCs w:val="24"/>
        </w:rPr>
        <w:t xml:space="preserve">mode leaning towards accuracy rather than speed. In the present study we </w:t>
      </w:r>
      <w:r w:rsidR="00095487" w:rsidRPr="00F54F0E">
        <w:rPr>
          <w:rFonts w:ascii="Times New Roman" w:hAnsi="Times New Roman" w:cs="Times New Roman"/>
          <w:sz w:val="24"/>
          <w:szCs w:val="24"/>
        </w:rPr>
        <w:t>explore if action inhibition is also accompanied by changes of visual perception</w:t>
      </w:r>
      <w:r w:rsidR="002256B6" w:rsidRPr="00F54F0E">
        <w:rPr>
          <w:rFonts w:ascii="Times New Roman" w:hAnsi="Times New Roman" w:cs="Times New Roman"/>
          <w:sz w:val="24"/>
          <w:szCs w:val="24"/>
        </w:rPr>
        <w:t xml:space="preserve">. </w:t>
      </w:r>
      <w:r w:rsidR="008642F4" w:rsidRPr="00F54F0E">
        <w:rPr>
          <w:rFonts w:ascii="Times New Roman" w:hAnsi="Times New Roman" w:cs="Times New Roman"/>
          <w:sz w:val="24"/>
          <w:szCs w:val="24"/>
        </w:rPr>
        <w:t xml:space="preserve">Participants performed goal directed hand movements from a start to a target position and then judged the start-target distance. In a </w:t>
      </w:r>
      <w:r w:rsidR="00095487" w:rsidRPr="00F54F0E">
        <w:rPr>
          <w:rFonts w:ascii="Times New Roman" w:hAnsi="Times New Roman" w:cs="Times New Roman"/>
          <w:sz w:val="24"/>
          <w:szCs w:val="24"/>
        </w:rPr>
        <w:t xml:space="preserve">proportion </w:t>
      </w:r>
      <w:r w:rsidR="00F040C1" w:rsidRPr="00F54F0E">
        <w:rPr>
          <w:rFonts w:ascii="Times New Roman" w:hAnsi="Times New Roman" w:cs="Times New Roman"/>
          <w:sz w:val="24"/>
          <w:szCs w:val="24"/>
        </w:rPr>
        <w:t>of trials, movement</w:t>
      </w:r>
      <w:r w:rsidR="00095487" w:rsidRPr="00F54F0E">
        <w:rPr>
          <w:rFonts w:ascii="Times New Roman" w:hAnsi="Times New Roman" w:cs="Times New Roman"/>
          <w:sz w:val="24"/>
          <w:szCs w:val="24"/>
        </w:rPr>
        <w:t xml:space="preserve"> execution ha</w:t>
      </w:r>
      <w:r w:rsidR="001679A8" w:rsidRPr="00F54F0E">
        <w:rPr>
          <w:rFonts w:ascii="Times New Roman" w:hAnsi="Times New Roman" w:cs="Times New Roman"/>
          <w:sz w:val="24"/>
          <w:szCs w:val="24"/>
        </w:rPr>
        <w:t>d</w:t>
      </w:r>
      <w:r w:rsidR="00095487" w:rsidRPr="00F54F0E">
        <w:rPr>
          <w:rFonts w:ascii="Times New Roman" w:hAnsi="Times New Roman" w:cs="Times New Roman"/>
          <w:sz w:val="24"/>
          <w:szCs w:val="24"/>
        </w:rPr>
        <w:t xml:space="preserve"> to be stopped </w:t>
      </w:r>
      <w:r w:rsidR="00F040C1" w:rsidRPr="00F54F0E">
        <w:rPr>
          <w:rFonts w:ascii="Times New Roman" w:hAnsi="Times New Roman" w:cs="Times New Roman"/>
          <w:sz w:val="24"/>
          <w:szCs w:val="24"/>
        </w:rPr>
        <w:t xml:space="preserve">before the target position was </w:t>
      </w:r>
      <w:r w:rsidR="00095487" w:rsidRPr="00F54F0E">
        <w:rPr>
          <w:rFonts w:ascii="Times New Roman" w:hAnsi="Times New Roman" w:cs="Times New Roman"/>
          <w:sz w:val="24"/>
          <w:szCs w:val="24"/>
        </w:rPr>
        <w:t>reached</w:t>
      </w:r>
      <w:r w:rsidR="00F040C1" w:rsidRPr="00F54F0E">
        <w:rPr>
          <w:rFonts w:ascii="Times New Roman" w:hAnsi="Times New Roman" w:cs="Times New Roman"/>
          <w:sz w:val="24"/>
          <w:szCs w:val="24"/>
        </w:rPr>
        <w:t xml:space="preserve">. </w:t>
      </w:r>
      <w:r w:rsidR="00D977C7" w:rsidRPr="00F54F0E">
        <w:rPr>
          <w:rFonts w:ascii="Times New Roman" w:hAnsi="Times New Roman" w:cs="Times New Roman"/>
          <w:sz w:val="24"/>
          <w:szCs w:val="24"/>
        </w:rPr>
        <w:t xml:space="preserve">The results of two experiments revealed </w:t>
      </w:r>
      <w:r w:rsidR="006F45B8" w:rsidRPr="00F54F0E">
        <w:rPr>
          <w:rFonts w:ascii="Times New Roman" w:hAnsi="Times New Roman" w:cs="Times New Roman"/>
          <w:sz w:val="24"/>
          <w:szCs w:val="24"/>
        </w:rPr>
        <w:t xml:space="preserve">smaller </w:t>
      </w:r>
      <w:r w:rsidR="00095487" w:rsidRPr="00F54F0E">
        <w:rPr>
          <w:rFonts w:ascii="Times New Roman" w:hAnsi="Times New Roman" w:cs="Times New Roman"/>
          <w:sz w:val="24"/>
          <w:szCs w:val="24"/>
        </w:rPr>
        <w:t xml:space="preserve">start-target </w:t>
      </w:r>
      <w:r w:rsidR="006F45B8" w:rsidRPr="00F54F0E">
        <w:rPr>
          <w:rFonts w:ascii="Times New Roman" w:hAnsi="Times New Roman" w:cs="Times New Roman"/>
          <w:sz w:val="24"/>
          <w:szCs w:val="24"/>
        </w:rPr>
        <w:t>distance estimates after interrupted than after unrestricted movements</w:t>
      </w:r>
      <w:r w:rsidR="00095487" w:rsidRPr="00F54F0E">
        <w:rPr>
          <w:rFonts w:ascii="Times New Roman" w:hAnsi="Times New Roman" w:cs="Times New Roman"/>
          <w:sz w:val="24"/>
          <w:szCs w:val="24"/>
        </w:rPr>
        <w:t>. Moreover, movement amplitude decreased in movement</w:t>
      </w:r>
      <w:r w:rsidR="00A45E14" w:rsidRPr="00F54F0E">
        <w:rPr>
          <w:rFonts w:ascii="Times New Roman" w:hAnsi="Times New Roman" w:cs="Times New Roman"/>
          <w:sz w:val="24"/>
          <w:szCs w:val="24"/>
        </w:rPr>
        <w:t>s</w:t>
      </w:r>
      <w:r w:rsidR="00095487" w:rsidRPr="00F54F0E">
        <w:rPr>
          <w:rFonts w:ascii="Times New Roman" w:hAnsi="Times New Roman" w:cs="Times New Roman"/>
          <w:sz w:val="24"/>
          <w:szCs w:val="24"/>
        </w:rPr>
        <w:t xml:space="preserve"> that followed interrupted one</w:t>
      </w:r>
      <w:r w:rsidR="00A45E14" w:rsidRPr="00F54F0E">
        <w:rPr>
          <w:rFonts w:ascii="Times New Roman" w:hAnsi="Times New Roman" w:cs="Times New Roman"/>
          <w:sz w:val="24"/>
          <w:szCs w:val="24"/>
        </w:rPr>
        <w:t>s</w:t>
      </w:r>
      <w:r w:rsidR="00095487" w:rsidRPr="00F54F0E">
        <w:rPr>
          <w:rFonts w:ascii="Times New Roman" w:hAnsi="Times New Roman" w:cs="Times New Roman"/>
          <w:sz w:val="24"/>
          <w:szCs w:val="24"/>
        </w:rPr>
        <w:t>.</w:t>
      </w:r>
      <w:r w:rsidR="00BD367D" w:rsidRPr="00F54F0E">
        <w:rPr>
          <w:rFonts w:ascii="Times New Roman" w:hAnsi="Times New Roman" w:cs="Times New Roman"/>
          <w:sz w:val="24"/>
          <w:szCs w:val="24"/>
        </w:rPr>
        <w:t xml:space="preserve"> </w:t>
      </w:r>
      <w:r w:rsidR="004D6722" w:rsidRPr="00F54F0E">
        <w:rPr>
          <w:rFonts w:ascii="Times New Roman" w:hAnsi="Times New Roman" w:cs="Times New Roman"/>
          <w:sz w:val="24"/>
          <w:szCs w:val="24"/>
        </w:rPr>
        <w:t xml:space="preserve">In line with predictions of action specific accounts </w:t>
      </w:r>
      <w:r w:rsidR="00C14E2D" w:rsidRPr="00F54F0E">
        <w:rPr>
          <w:rFonts w:ascii="Times New Roman" w:hAnsi="Times New Roman" w:cs="Times New Roman"/>
          <w:sz w:val="24"/>
          <w:szCs w:val="24"/>
        </w:rPr>
        <w:t xml:space="preserve">of perception this outcome indicates that </w:t>
      </w:r>
      <w:r w:rsidR="004D6722" w:rsidRPr="00F54F0E">
        <w:rPr>
          <w:rFonts w:ascii="Times New Roman" w:hAnsi="Times New Roman" w:cs="Times New Roman"/>
          <w:sz w:val="24"/>
          <w:szCs w:val="24"/>
        </w:rPr>
        <w:t xml:space="preserve">subjective </w:t>
      </w:r>
      <w:r w:rsidR="00C14E2D" w:rsidRPr="00F54F0E">
        <w:rPr>
          <w:rFonts w:ascii="Times New Roman" w:hAnsi="Times New Roman" w:cs="Times New Roman"/>
          <w:sz w:val="24"/>
          <w:szCs w:val="24"/>
        </w:rPr>
        <w:t xml:space="preserve">perceptual </w:t>
      </w:r>
      <w:r w:rsidR="004D6722" w:rsidRPr="00F54F0E">
        <w:rPr>
          <w:rFonts w:ascii="Times New Roman" w:hAnsi="Times New Roman" w:cs="Times New Roman"/>
          <w:sz w:val="24"/>
          <w:szCs w:val="24"/>
        </w:rPr>
        <w:t xml:space="preserve">changes </w:t>
      </w:r>
      <w:r w:rsidR="00E560EA" w:rsidRPr="00F54F0E">
        <w:rPr>
          <w:rFonts w:ascii="Times New Roman" w:hAnsi="Times New Roman" w:cs="Times New Roman"/>
          <w:sz w:val="24"/>
          <w:szCs w:val="24"/>
        </w:rPr>
        <w:t xml:space="preserve">might </w:t>
      </w:r>
      <w:r w:rsidR="00C14E2D" w:rsidRPr="00F54F0E">
        <w:rPr>
          <w:rFonts w:ascii="Times New Roman" w:hAnsi="Times New Roman" w:cs="Times New Roman"/>
          <w:sz w:val="24"/>
          <w:szCs w:val="24"/>
        </w:rPr>
        <w:t>inform how to plan future actions.</w:t>
      </w:r>
    </w:p>
    <w:p w:rsidR="002C5D37" w:rsidRPr="00F54F0E" w:rsidRDefault="002C5D37">
      <w:pPr>
        <w:rPr>
          <w:rFonts w:ascii="Times New Roman" w:hAnsi="Times New Roman" w:cs="Times New Roman"/>
          <w:b/>
          <w:sz w:val="24"/>
          <w:szCs w:val="24"/>
        </w:rPr>
      </w:pPr>
      <w:r w:rsidRPr="00F54F0E">
        <w:rPr>
          <w:rFonts w:ascii="Times New Roman" w:hAnsi="Times New Roman" w:cs="Times New Roman"/>
          <w:b/>
          <w:sz w:val="24"/>
          <w:szCs w:val="24"/>
        </w:rPr>
        <w:br w:type="page"/>
      </w:r>
    </w:p>
    <w:p w:rsidR="000C6B02" w:rsidRPr="00F54F0E" w:rsidRDefault="000C6B02" w:rsidP="0002369C">
      <w:pPr>
        <w:spacing w:line="480" w:lineRule="auto"/>
        <w:jc w:val="center"/>
        <w:rPr>
          <w:rFonts w:ascii="Times New Roman" w:hAnsi="Times New Roman" w:cs="Times New Roman"/>
          <w:b/>
          <w:sz w:val="24"/>
          <w:szCs w:val="24"/>
        </w:rPr>
      </w:pPr>
      <w:r w:rsidRPr="00F54F0E">
        <w:rPr>
          <w:rFonts w:ascii="Times New Roman" w:hAnsi="Times New Roman" w:cs="Times New Roman"/>
          <w:b/>
          <w:sz w:val="24"/>
          <w:szCs w:val="24"/>
        </w:rPr>
        <w:lastRenderedPageBreak/>
        <w:t>Introduction</w:t>
      </w:r>
    </w:p>
    <w:p w:rsidR="009A1E27" w:rsidRPr="00F54F0E" w:rsidRDefault="00C1763A" w:rsidP="00AC07F9">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 xml:space="preserve">A </w:t>
      </w:r>
      <w:r w:rsidR="003E5C90" w:rsidRPr="00F54F0E">
        <w:rPr>
          <w:rFonts w:ascii="Times New Roman" w:hAnsi="Times New Roman" w:cs="Times New Roman"/>
          <w:sz w:val="24"/>
          <w:szCs w:val="24"/>
        </w:rPr>
        <w:t xml:space="preserve">key characteristic of human behavior is its high flexibility. </w:t>
      </w:r>
      <w:r w:rsidR="002F21C7" w:rsidRPr="00F54F0E">
        <w:rPr>
          <w:rFonts w:ascii="Times New Roman" w:hAnsi="Times New Roman" w:cs="Times New Roman"/>
          <w:sz w:val="24"/>
          <w:szCs w:val="24"/>
        </w:rPr>
        <w:t>For instance, we are able to</w:t>
      </w:r>
      <w:r w:rsidR="000E21D4" w:rsidRPr="00F54F0E">
        <w:rPr>
          <w:rFonts w:ascii="Times New Roman" w:hAnsi="Times New Roman" w:cs="Times New Roman"/>
          <w:sz w:val="24"/>
          <w:szCs w:val="24"/>
        </w:rPr>
        <w:t xml:space="preserve"> </w:t>
      </w:r>
      <w:r w:rsidR="00D55DD8" w:rsidRPr="00F54F0E">
        <w:rPr>
          <w:rFonts w:ascii="Times New Roman" w:hAnsi="Times New Roman" w:cs="Times New Roman"/>
          <w:sz w:val="24"/>
          <w:szCs w:val="24"/>
        </w:rPr>
        <w:t xml:space="preserve">inhibit a planned </w:t>
      </w:r>
      <w:r w:rsidR="00630B88" w:rsidRPr="00F54F0E">
        <w:rPr>
          <w:rFonts w:ascii="Times New Roman" w:hAnsi="Times New Roman" w:cs="Times New Roman"/>
          <w:sz w:val="24"/>
          <w:szCs w:val="24"/>
        </w:rPr>
        <w:t xml:space="preserve">or </w:t>
      </w:r>
      <w:r w:rsidRPr="00F54F0E">
        <w:rPr>
          <w:rFonts w:ascii="Times New Roman" w:hAnsi="Times New Roman" w:cs="Times New Roman"/>
          <w:sz w:val="24"/>
          <w:szCs w:val="24"/>
        </w:rPr>
        <w:t xml:space="preserve">even </w:t>
      </w:r>
      <w:r w:rsidR="00630B88" w:rsidRPr="00F54F0E">
        <w:rPr>
          <w:rFonts w:ascii="Times New Roman" w:hAnsi="Times New Roman" w:cs="Times New Roman"/>
          <w:sz w:val="24"/>
          <w:szCs w:val="24"/>
        </w:rPr>
        <w:t xml:space="preserve">already initiated </w:t>
      </w:r>
      <w:r w:rsidR="002F21C7" w:rsidRPr="00F54F0E">
        <w:rPr>
          <w:rFonts w:ascii="Times New Roman" w:hAnsi="Times New Roman" w:cs="Times New Roman"/>
          <w:sz w:val="24"/>
          <w:szCs w:val="24"/>
        </w:rPr>
        <w:t>action</w:t>
      </w:r>
      <w:r w:rsidR="000E21D4" w:rsidRPr="00F54F0E">
        <w:rPr>
          <w:rFonts w:ascii="Times New Roman" w:hAnsi="Times New Roman" w:cs="Times New Roman"/>
          <w:sz w:val="24"/>
          <w:szCs w:val="24"/>
        </w:rPr>
        <w:t xml:space="preserve"> </w:t>
      </w:r>
      <w:r w:rsidR="00D04723" w:rsidRPr="00F54F0E">
        <w:rPr>
          <w:rFonts w:ascii="Times New Roman" w:hAnsi="Times New Roman" w:cs="Times New Roman"/>
          <w:sz w:val="24"/>
          <w:szCs w:val="24"/>
        </w:rPr>
        <w:t>when necessary</w:t>
      </w:r>
      <w:r w:rsidR="002F21C7" w:rsidRPr="00F54F0E">
        <w:rPr>
          <w:rFonts w:ascii="Times New Roman" w:hAnsi="Times New Roman" w:cs="Times New Roman"/>
          <w:sz w:val="24"/>
          <w:szCs w:val="24"/>
        </w:rPr>
        <w:t xml:space="preserve">. </w:t>
      </w:r>
      <w:r w:rsidR="000C1C44" w:rsidRPr="00F54F0E">
        <w:rPr>
          <w:rFonts w:ascii="Times New Roman" w:hAnsi="Times New Roman" w:cs="Times New Roman"/>
          <w:sz w:val="24"/>
          <w:szCs w:val="24"/>
        </w:rPr>
        <w:t xml:space="preserve">Such </w:t>
      </w:r>
      <w:r w:rsidR="003F0FF6" w:rsidRPr="00F54F0E">
        <w:rPr>
          <w:rFonts w:ascii="Times New Roman" w:hAnsi="Times New Roman" w:cs="Times New Roman"/>
          <w:sz w:val="24"/>
          <w:szCs w:val="24"/>
        </w:rPr>
        <w:t>response</w:t>
      </w:r>
      <w:r w:rsidR="000C1C44" w:rsidRPr="00F54F0E">
        <w:rPr>
          <w:rFonts w:ascii="Times New Roman" w:hAnsi="Times New Roman" w:cs="Times New Roman"/>
          <w:sz w:val="24"/>
          <w:szCs w:val="24"/>
        </w:rPr>
        <w:t xml:space="preserve"> suppression</w:t>
      </w:r>
      <w:r w:rsidR="003F0FF6" w:rsidRPr="00F54F0E">
        <w:rPr>
          <w:rFonts w:ascii="Times New Roman" w:hAnsi="Times New Roman" w:cs="Times New Roman"/>
          <w:sz w:val="24"/>
          <w:szCs w:val="24"/>
        </w:rPr>
        <w:t xml:space="preserve"> </w:t>
      </w:r>
      <w:r w:rsidR="005D73A8" w:rsidRPr="00F54F0E">
        <w:rPr>
          <w:rFonts w:ascii="Times New Roman" w:hAnsi="Times New Roman" w:cs="Times New Roman"/>
          <w:sz w:val="24"/>
          <w:szCs w:val="24"/>
        </w:rPr>
        <w:t>often</w:t>
      </w:r>
      <w:r w:rsidR="003F0FF6" w:rsidRPr="00F54F0E">
        <w:rPr>
          <w:rFonts w:ascii="Times New Roman" w:hAnsi="Times New Roman" w:cs="Times New Roman"/>
          <w:sz w:val="24"/>
          <w:szCs w:val="24"/>
        </w:rPr>
        <w:t xml:space="preserve"> results in adaptive adjustments of </w:t>
      </w:r>
      <w:r w:rsidR="00A14600" w:rsidRPr="00F54F0E">
        <w:rPr>
          <w:rFonts w:ascii="Times New Roman" w:hAnsi="Times New Roman" w:cs="Times New Roman"/>
          <w:sz w:val="24"/>
          <w:szCs w:val="24"/>
        </w:rPr>
        <w:t xml:space="preserve">subsequent </w:t>
      </w:r>
      <w:r w:rsidR="003F0FF6" w:rsidRPr="00F54F0E">
        <w:rPr>
          <w:rFonts w:ascii="Times New Roman" w:hAnsi="Times New Roman" w:cs="Times New Roman"/>
          <w:sz w:val="24"/>
          <w:szCs w:val="24"/>
        </w:rPr>
        <w:t xml:space="preserve">behavior as demonstrated by </w:t>
      </w:r>
      <w:r w:rsidR="00D05049" w:rsidRPr="00F54F0E">
        <w:rPr>
          <w:rFonts w:ascii="Times New Roman" w:hAnsi="Times New Roman" w:cs="Times New Roman"/>
          <w:sz w:val="24"/>
          <w:szCs w:val="24"/>
        </w:rPr>
        <w:t>several</w:t>
      </w:r>
      <w:r w:rsidR="003F0FF6" w:rsidRPr="00F54F0E">
        <w:rPr>
          <w:rFonts w:ascii="Times New Roman" w:hAnsi="Times New Roman" w:cs="Times New Roman"/>
          <w:sz w:val="24"/>
          <w:szCs w:val="24"/>
        </w:rPr>
        <w:t xml:space="preserve"> reaction time experiments</w:t>
      </w:r>
      <w:r w:rsidR="00B203ED" w:rsidRPr="00F54F0E">
        <w:rPr>
          <w:rFonts w:ascii="Times New Roman" w:hAnsi="Times New Roman" w:cs="Times New Roman"/>
          <w:sz w:val="24"/>
          <w:szCs w:val="24"/>
        </w:rPr>
        <w:t xml:space="preserve"> (see </w:t>
      </w:r>
      <w:proofErr w:type="spellStart"/>
      <w:r w:rsidR="000219EA" w:rsidRPr="00F54F0E">
        <w:rPr>
          <w:rFonts w:ascii="Times New Roman" w:hAnsi="Times New Roman" w:cs="Times New Roman"/>
          <w:sz w:val="24"/>
          <w:szCs w:val="24"/>
        </w:rPr>
        <w:t>Verbruggen</w:t>
      </w:r>
      <w:proofErr w:type="spellEnd"/>
      <w:r w:rsidR="000219EA" w:rsidRPr="00F54F0E">
        <w:rPr>
          <w:rFonts w:ascii="Times New Roman" w:hAnsi="Times New Roman" w:cs="Times New Roman"/>
          <w:sz w:val="24"/>
          <w:szCs w:val="24"/>
        </w:rPr>
        <w:t xml:space="preserve"> &amp; Logan, 2008 for </w:t>
      </w:r>
      <w:r w:rsidR="00AE415A" w:rsidRPr="00F54F0E">
        <w:rPr>
          <w:rFonts w:ascii="Times New Roman" w:hAnsi="Times New Roman" w:cs="Times New Roman"/>
          <w:sz w:val="24"/>
          <w:szCs w:val="24"/>
        </w:rPr>
        <w:t xml:space="preserve">a </w:t>
      </w:r>
      <w:r w:rsidR="000219EA" w:rsidRPr="00F54F0E">
        <w:rPr>
          <w:rFonts w:ascii="Times New Roman" w:hAnsi="Times New Roman" w:cs="Times New Roman"/>
          <w:sz w:val="24"/>
          <w:szCs w:val="24"/>
        </w:rPr>
        <w:t>review</w:t>
      </w:r>
      <w:r w:rsidR="00B203ED" w:rsidRPr="00F54F0E">
        <w:rPr>
          <w:rFonts w:ascii="Times New Roman" w:hAnsi="Times New Roman" w:cs="Times New Roman"/>
          <w:sz w:val="24"/>
          <w:szCs w:val="24"/>
        </w:rPr>
        <w:t>)</w:t>
      </w:r>
      <w:r w:rsidR="003F0FF6" w:rsidRPr="00F54F0E">
        <w:rPr>
          <w:rFonts w:ascii="Times New Roman" w:hAnsi="Times New Roman" w:cs="Times New Roman"/>
          <w:sz w:val="24"/>
          <w:szCs w:val="24"/>
        </w:rPr>
        <w:t>.</w:t>
      </w:r>
      <w:r w:rsidR="005D73A8" w:rsidRPr="00F54F0E">
        <w:rPr>
          <w:rFonts w:ascii="Times New Roman" w:hAnsi="Times New Roman" w:cs="Times New Roman"/>
          <w:sz w:val="24"/>
          <w:szCs w:val="24"/>
        </w:rPr>
        <w:t xml:space="preserve"> In </w:t>
      </w:r>
      <w:r w:rsidR="001D03A5" w:rsidRPr="00F54F0E">
        <w:rPr>
          <w:rFonts w:ascii="Times New Roman" w:hAnsi="Times New Roman" w:cs="Times New Roman"/>
          <w:sz w:val="24"/>
          <w:szCs w:val="24"/>
        </w:rPr>
        <w:t xml:space="preserve">the </w:t>
      </w:r>
      <w:r w:rsidR="005D73A8" w:rsidRPr="00F54F0E">
        <w:rPr>
          <w:rFonts w:ascii="Times New Roman" w:hAnsi="Times New Roman" w:cs="Times New Roman"/>
          <w:sz w:val="24"/>
          <w:szCs w:val="24"/>
        </w:rPr>
        <w:t>widely used stop-signal paradigm</w:t>
      </w:r>
      <w:r w:rsidR="00747133" w:rsidRPr="00F54F0E">
        <w:rPr>
          <w:rFonts w:ascii="Times New Roman" w:hAnsi="Times New Roman" w:cs="Times New Roman"/>
          <w:sz w:val="24"/>
          <w:szCs w:val="24"/>
        </w:rPr>
        <w:t xml:space="preserve"> (e.g., Logan &amp; Cowan, 1984)</w:t>
      </w:r>
      <w:r w:rsidR="00543AA6" w:rsidRPr="00F54F0E">
        <w:rPr>
          <w:rFonts w:ascii="Times New Roman" w:hAnsi="Times New Roman" w:cs="Times New Roman"/>
          <w:sz w:val="24"/>
          <w:szCs w:val="24"/>
        </w:rPr>
        <w:t xml:space="preserve"> </w:t>
      </w:r>
      <w:r w:rsidR="005D73A8" w:rsidRPr="00F54F0E">
        <w:rPr>
          <w:rFonts w:ascii="Times New Roman" w:hAnsi="Times New Roman" w:cs="Times New Roman"/>
          <w:sz w:val="24"/>
          <w:szCs w:val="24"/>
        </w:rPr>
        <w:t>participants typically</w:t>
      </w:r>
      <w:r w:rsidR="008C195C" w:rsidRPr="00F54F0E">
        <w:rPr>
          <w:rFonts w:ascii="Times New Roman" w:hAnsi="Times New Roman" w:cs="Times New Roman"/>
          <w:sz w:val="24"/>
          <w:szCs w:val="24"/>
        </w:rPr>
        <w:t xml:space="preserve"> perform a visual discrimination task that requires a speeded response</w:t>
      </w:r>
      <w:r w:rsidR="002535C0" w:rsidRPr="00F54F0E">
        <w:rPr>
          <w:rFonts w:ascii="Times New Roman" w:hAnsi="Times New Roman" w:cs="Times New Roman"/>
          <w:sz w:val="24"/>
          <w:szCs w:val="24"/>
        </w:rPr>
        <w:t xml:space="preserve"> (“go trials”)</w:t>
      </w:r>
      <w:r w:rsidR="00630B88" w:rsidRPr="00F54F0E">
        <w:rPr>
          <w:rFonts w:ascii="Times New Roman" w:hAnsi="Times New Roman" w:cs="Times New Roman"/>
          <w:sz w:val="24"/>
          <w:szCs w:val="24"/>
        </w:rPr>
        <w:t>.</w:t>
      </w:r>
      <w:r w:rsidR="00436005" w:rsidRPr="00F54F0E">
        <w:rPr>
          <w:rFonts w:ascii="Times New Roman" w:hAnsi="Times New Roman" w:cs="Times New Roman"/>
          <w:sz w:val="24"/>
          <w:szCs w:val="24"/>
        </w:rPr>
        <w:t xml:space="preserve"> On some trials an auditory stop signal is presented </w:t>
      </w:r>
      <w:r w:rsidRPr="00F54F0E">
        <w:rPr>
          <w:rFonts w:ascii="Times New Roman" w:hAnsi="Times New Roman" w:cs="Times New Roman"/>
          <w:sz w:val="24"/>
          <w:szCs w:val="24"/>
        </w:rPr>
        <w:t xml:space="preserve">which asks </w:t>
      </w:r>
      <w:r w:rsidR="00436005" w:rsidRPr="00F54F0E">
        <w:rPr>
          <w:rFonts w:ascii="Times New Roman" w:hAnsi="Times New Roman" w:cs="Times New Roman"/>
          <w:sz w:val="24"/>
          <w:szCs w:val="24"/>
        </w:rPr>
        <w:t xml:space="preserve">participants </w:t>
      </w:r>
      <w:r w:rsidRPr="00F54F0E">
        <w:rPr>
          <w:rFonts w:ascii="Times New Roman" w:hAnsi="Times New Roman" w:cs="Times New Roman"/>
          <w:sz w:val="24"/>
          <w:szCs w:val="24"/>
        </w:rPr>
        <w:t xml:space="preserve">to </w:t>
      </w:r>
      <w:r w:rsidR="00436005" w:rsidRPr="00F54F0E">
        <w:rPr>
          <w:rFonts w:ascii="Times New Roman" w:hAnsi="Times New Roman" w:cs="Times New Roman"/>
          <w:sz w:val="24"/>
          <w:szCs w:val="24"/>
        </w:rPr>
        <w:t>withhold their response</w:t>
      </w:r>
      <w:r w:rsidR="002535C0" w:rsidRPr="00F54F0E">
        <w:rPr>
          <w:rFonts w:ascii="Times New Roman" w:hAnsi="Times New Roman" w:cs="Times New Roman"/>
          <w:sz w:val="24"/>
          <w:szCs w:val="24"/>
        </w:rPr>
        <w:t xml:space="preserve"> (“stop trials”)</w:t>
      </w:r>
      <w:r w:rsidR="00436005" w:rsidRPr="00F54F0E">
        <w:rPr>
          <w:rFonts w:ascii="Times New Roman" w:hAnsi="Times New Roman" w:cs="Times New Roman"/>
          <w:sz w:val="24"/>
          <w:szCs w:val="24"/>
        </w:rPr>
        <w:t xml:space="preserve">. </w:t>
      </w:r>
      <w:r w:rsidRPr="00F54F0E">
        <w:rPr>
          <w:rFonts w:ascii="Times New Roman" w:hAnsi="Times New Roman" w:cs="Times New Roman"/>
          <w:sz w:val="24"/>
          <w:szCs w:val="24"/>
        </w:rPr>
        <w:t>T</w:t>
      </w:r>
      <w:r w:rsidR="002535C0" w:rsidRPr="00F54F0E">
        <w:rPr>
          <w:rFonts w:ascii="Times New Roman" w:hAnsi="Times New Roman" w:cs="Times New Roman"/>
          <w:sz w:val="24"/>
          <w:szCs w:val="24"/>
        </w:rPr>
        <w:t xml:space="preserve">ypically </w:t>
      </w:r>
      <w:r w:rsidRPr="00F54F0E">
        <w:rPr>
          <w:rFonts w:ascii="Times New Roman" w:hAnsi="Times New Roman" w:cs="Times New Roman"/>
          <w:sz w:val="24"/>
          <w:szCs w:val="24"/>
        </w:rPr>
        <w:t xml:space="preserve">responses after previous </w:t>
      </w:r>
      <w:r w:rsidR="002535C0" w:rsidRPr="00F54F0E">
        <w:rPr>
          <w:rFonts w:ascii="Times New Roman" w:hAnsi="Times New Roman" w:cs="Times New Roman"/>
          <w:sz w:val="24"/>
          <w:szCs w:val="24"/>
        </w:rPr>
        <w:t>stop trial</w:t>
      </w:r>
      <w:r w:rsidRPr="00F54F0E">
        <w:rPr>
          <w:rFonts w:ascii="Times New Roman" w:hAnsi="Times New Roman" w:cs="Times New Roman"/>
          <w:sz w:val="24"/>
          <w:szCs w:val="24"/>
        </w:rPr>
        <w:t>s</w:t>
      </w:r>
      <w:r w:rsidR="002535C0" w:rsidRPr="00F54F0E">
        <w:rPr>
          <w:rFonts w:ascii="Times New Roman" w:hAnsi="Times New Roman" w:cs="Times New Roman"/>
          <w:sz w:val="24"/>
          <w:szCs w:val="24"/>
        </w:rPr>
        <w:t xml:space="preserve"> </w:t>
      </w:r>
      <w:r w:rsidRPr="00F54F0E">
        <w:rPr>
          <w:rFonts w:ascii="Times New Roman" w:hAnsi="Times New Roman" w:cs="Times New Roman"/>
          <w:sz w:val="24"/>
          <w:szCs w:val="24"/>
        </w:rPr>
        <w:t xml:space="preserve">are slower </w:t>
      </w:r>
      <w:r w:rsidR="002535C0" w:rsidRPr="00F54F0E">
        <w:rPr>
          <w:rFonts w:ascii="Times New Roman" w:hAnsi="Times New Roman" w:cs="Times New Roman"/>
          <w:sz w:val="24"/>
          <w:szCs w:val="24"/>
        </w:rPr>
        <w:t xml:space="preserve">than </w:t>
      </w:r>
      <w:r w:rsidR="003A01FF" w:rsidRPr="00F54F0E">
        <w:rPr>
          <w:rFonts w:ascii="Times New Roman" w:hAnsi="Times New Roman" w:cs="Times New Roman"/>
          <w:sz w:val="24"/>
          <w:szCs w:val="24"/>
        </w:rPr>
        <w:t xml:space="preserve">after </w:t>
      </w:r>
      <w:r w:rsidRPr="00F54F0E">
        <w:rPr>
          <w:rFonts w:ascii="Times New Roman" w:hAnsi="Times New Roman" w:cs="Times New Roman"/>
          <w:sz w:val="24"/>
          <w:szCs w:val="24"/>
        </w:rPr>
        <w:t xml:space="preserve">previous </w:t>
      </w:r>
      <w:r w:rsidR="002535C0" w:rsidRPr="00F54F0E">
        <w:rPr>
          <w:rFonts w:ascii="Times New Roman" w:hAnsi="Times New Roman" w:cs="Times New Roman"/>
          <w:sz w:val="24"/>
          <w:szCs w:val="24"/>
        </w:rPr>
        <w:t>go tr</w:t>
      </w:r>
      <w:r w:rsidR="003A01FF" w:rsidRPr="00F54F0E">
        <w:rPr>
          <w:rFonts w:ascii="Times New Roman" w:hAnsi="Times New Roman" w:cs="Times New Roman"/>
          <w:sz w:val="24"/>
          <w:szCs w:val="24"/>
        </w:rPr>
        <w:t>i</w:t>
      </w:r>
      <w:r w:rsidR="002535C0" w:rsidRPr="00F54F0E">
        <w:rPr>
          <w:rFonts w:ascii="Times New Roman" w:hAnsi="Times New Roman" w:cs="Times New Roman"/>
          <w:sz w:val="24"/>
          <w:szCs w:val="24"/>
        </w:rPr>
        <w:t>al</w:t>
      </w:r>
      <w:r w:rsidRPr="00F54F0E">
        <w:rPr>
          <w:rFonts w:ascii="Times New Roman" w:hAnsi="Times New Roman" w:cs="Times New Roman"/>
          <w:sz w:val="24"/>
          <w:szCs w:val="24"/>
        </w:rPr>
        <w:t>s</w:t>
      </w:r>
      <w:r w:rsidR="003A01FF" w:rsidRPr="00F54F0E">
        <w:rPr>
          <w:rFonts w:ascii="Times New Roman" w:hAnsi="Times New Roman" w:cs="Times New Roman"/>
          <w:sz w:val="24"/>
          <w:szCs w:val="24"/>
        </w:rPr>
        <w:t xml:space="preserve"> </w:t>
      </w:r>
      <w:r w:rsidR="0073036B" w:rsidRPr="00F54F0E">
        <w:rPr>
          <w:rFonts w:ascii="Times New Roman" w:hAnsi="Times New Roman" w:cs="Times New Roman"/>
          <w:sz w:val="24"/>
          <w:szCs w:val="24"/>
        </w:rPr>
        <w:t>(</w:t>
      </w:r>
      <w:r w:rsidR="00ED56A1" w:rsidRPr="00F54F0E">
        <w:rPr>
          <w:rFonts w:ascii="Times New Roman" w:hAnsi="Times New Roman" w:cs="Times New Roman"/>
          <w:sz w:val="24"/>
          <w:szCs w:val="24"/>
        </w:rPr>
        <w:t xml:space="preserve">e.g., </w:t>
      </w:r>
      <w:proofErr w:type="spellStart"/>
      <w:r w:rsidR="00E1593F" w:rsidRPr="00F54F0E">
        <w:rPr>
          <w:rFonts w:ascii="Times New Roman" w:hAnsi="Times New Roman" w:cs="Times New Roman"/>
          <w:sz w:val="24"/>
          <w:szCs w:val="24"/>
        </w:rPr>
        <w:t>Verbruggen</w:t>
      </w:r>
      <w:proofErr w:type="spellEnd"/>
      <w:r w:rsidR="00E1593F" w:rsidRPr="00F54F0E">
        <w:rPr>
          <w:rFonts w:ascii="Times New Roman" w:hAnsi="Times New Roman" w:cs="Times New Roman"/>
          <w:sz w:val="24"/>
          <w:szCs w:val="24"/>
        </w:rPr>
        <w:t xml:space="preserve">, Logan, </w:t>
      </w:r>
      <w:proofErr w:type="spellStart"/>
      <w:r w:rsidR="00E1593F" w:rsidRPr="00F54F0E">
        <w:rPr>
          <w:rFonts w:ascii="Times New Roman" w:hAnsi="Times New Roman" w:cs="Times New Roman"/>
          <w:sz w:val="24"/>
          <w:szCs w:val="24"/>
        </w:rPr>
        <w:t>Liefooghe</w:t>
      </w:r>
      <w:proofErr w:type="spellEnd"/>
      <w:r w:rsidR="00E1593F" w:rsidRPr="00F54F0E">
        <w:rPr>
          <w:rFonts w:ascii="Times New Roman" w:hAnsi="Times New Roman" w:cs="Times New Roman"/>
          <w:sz w:val="24"/>
          <w:szCs w:val="24"/>
        </w:rPr>
        <w:t xml:space="preserve">, &amp; </w:t>
      </w:r>
      <w:proofErr w:type="spellStart"/>
      <w:r w:rsidR="00E1593F" w:rsidRPr="00F54F0E">
        <w:rPr>
          <w:rFonts w:ascii="Times New Roman" w:hAnsi="Times New Roman" w:cs="Times New Roman"/>
          <w:sz w:val="24"/>
          <w:szCs w:val="24"/>
        </w:rPr>
        <w:t>Vandierendonck</w:t>
      </w:r>
      <w:proofErr w:type="spellEnd"/>
      <w:r w:rsidR="00E1593F" w:rsidRPr="00F54F0E">
        <w:rPr>
          <w:rFonts w:ascii="Times New Roman" w:hAnsi="Times New Roman" w:cs="Times New Roman"/>
          <w:sz w:val="24"/>
          <w:szCs w:val="24"/>
        </w:rPr>
        <w:t>, 2008</w:t>
      </w:r>
      <w:r w:rsidR="007B6F8F" w:rsidRPr="00F54F0E">
        <w:rPr>
          <w:rFonts w:ascii="Times New Roman" w:hAnsi="Times New Roman" w:cs="Times New Roman"/>
          <w:sz w:val="24"/>
          <w:szCs w:val="24"/>
        </w:rPr>
        <w:t>)</w:t>
      </w:r>
      <w:r w:rsidR="003A01FF" w:rsidRPr="00F54F0E">
        <w:rPr>
          <w:rFonts w:ascii="Times New Roman" w:hAnsi="Times New Roman" w:cs="Times New Roman"/>
          <w:sz w:val="24"/>
          <w:szCs w:val="24"/>
        </w:rPr>
        <w:t>.</w:t>
      </w:r>
      <w:r w:rsidR="007A6C10" w:rsidRPr="00F54F0E">
        <w:rPr>
          <w:rFonts w:ascii="Times New Roman" w:hAnsi="Times New Roman" w:cs="Times New Roman"/>
          <w:sz w:val="24"/>
          <w:szCs w:val="24"/>
        </w:rPr>
        <w:t xml:space="preserve"> </w:t>
      </w:r>
      <w:r w:rsidR="009A1E27" w:rsidRPr="00F54F0E">
        <w:rPr>
          <w:rFonts w:ascii="Times New Roman" w:hAnsi="Times New Roman" w:cs="Times New Roman"/>
          <w:sz w:val="24"/>
          <w:szCs w:val="24"/>
        </w:rPr>
        <w:t>Thus, after a stop trial</w:t>
      </w:r>
      <w:r w:rsidR="000219EA" w:rsidRPr="00F54F0E">
        <w:rPr>
          <w:rFonts w:ascii="Times New Roman" w:hAnsi="Times New Roman" w:cs="Times New Roman"/>
          <w:sz w:val="24"/>
          <w:szCs w:val="24"/>
        </w:rPr>
        <w:t>,</w:t>
      </w:r>
      <w:r w:rsidR="009A1E27" w:rsidRPr="00F54F0E">
        <w:rPr>
          <w:rFonts w:ascii="Times New Roman" w:hAnsi="Times New Roman" w:cs="Times New Roman"/>
          <w:sz w:val="24"/>
          <w:szCs w:val="24"/>
        </w:rPr>
        <w:t xml:space="preserve"> participants strategically slow down their go response</w:t>
      </w:r>
      <w:r w:rsidRPr="00F54F0E">
        <w:rPr>
          <w:rFonts w:ascii="Times New Roman" w:hAnsi="Times New Roman" w:cs="Times New Roman"/>
          <w:sz w:val="24"/>
          <w:szCs w:val="24"/>
        </w:rPr>
        <w:t>s</w:t>
      </w:r>
      <w:r w:rsidR="009A1E27" w:rsidRPr="00F54F0E">
        <w:rPr>
          <w:rFonts w:ascii="Times New Roman" w:hAnsi="Times New Roman" w:cs="Times New Roman"/>
          <w:sz w:val="24"/>
          <w:szCs w:val="24"/>
        </w:rPr>
        <w:t xml:space="preserve"> to increase the probability of potential stopping </w:t>
      </w:r>
      <w:r w:rsidR="009F1B01" w:rsidRPr="00F54F0E">
        <w:rPr>
          <w:rFonts w:ascii="Times New Roman" w:hAnsi="Times New Roman" w:cs="Times New Roman"/>
          <w:sz w:val="24"/>
          <w:szCs w:val="24"/>
        </w:rPr>
        <w:t>(</w:t>
      </w:r>
      <w:proofErr w:type="spellStart"/>
      <w:r w:rsidR="007B6F8F" w:rsidRPr="00F54F0E">
        <w:rPr>
          <w:rFonts w:ascii="Times New Roman" w:hAnsi="Times New Roman" w:cs="Times New Roman"/>
          <w:sz w:val="24"/>
          <w:szCs w:val="24"/>
        </w:rPr>
        <w:t>cf</w:t>
      </w:r>
      <w:proofErr w:type="spellEnd"/>
      <w:r w:rsidR="007B6F8F" w:rsidRPr="00F54F0E">
        <w:rPr>
          <w:rFonts w:ascii="Times New Roman" w:hAnsi="Times New Roman" w:cs="Times New Roman"/>
          <w:sz w:val="24"/>
          <w:szCs w:val="24"/>
        </w:rPr>
        <w:t xml:space="preserve"> e.g., </w:t>
      </w:r>
      <w:proofErr w:type="spellStart"/>
      <w:r w:rsidR="00ED56A1" w:rsidRPr="00F54F0E">
        <w:rPr>
          <w:rFonts w:ascii="Times New Roman" w:hAnsi="Times New Roman" w:cs="Times New Roman"/>
          <w:sz w:val="24"/>
          <w:szCs w:val="24"/>
        </w:rPr>
        <w:t>Bissett</w:t>
      </w:r>
      <w:proofErr w:type="spellEnd"/>
      <w:r w:rsidR="00ED56A1" w:rsidRPr="00F54F0E">
        <w:rPr>
          <w:rFonts w:ascii="Times New Roman" w:hAnsi="Times New Roman" w:cs="Times New Roman"/>
          <w:sz w:val="24"/>
          <w:szCs w:val="24"/>
        </w:rPr>
        <w:t xml:space="preserve"> &amp; Logan, 2011; </w:t>
      </w:r>
      <w:proofErr w:type="spellStart"/>
      <w:r w:rsidR="00ED56A1" w:rsidRPr="00F54F0E">
        <w:rPr>
          <w:rFonts w:ascii="Times New Roman" w:hAnsi="Times New Roman" w:cs="Times New Roman"/>
          <w:sz w:val="24"/>
          <w:szCs w:val="24"/>
        </w:rPr>
        <w:t>Bissett</w:t>
      </w:r>
      <w:proofErr w:type="spellEnd"/>
      <w:r w:rsidR="00ED56A1" w:rsidRPr="00F54F0E">
        <w:rPr>
          <w:rFonts w:ascii="Times New Roman" w:hAnsi="Times New Roman" w:cs="Times New Roman"/>
          <w:sz w:val="24"/>
          <w:szCs w:val="24"/>
        </w:rPr>
        <w:t xml:space="preserve"> &amp; Logan, 2012)</w:t>
      </w:r>
      <w:r w:rsidR="009A1E27" w:rsidRPr="00F54F0E">
        <w:rPr>
          <w:rFonts w:ascii="Times New Roman" w:hAnsi="Times New Roman" w:cs="Times New Roman"/>
          <w:sz w:val="24"/>
          <w:szCs w:val="24"/>
        </w:rPr>
        <w:t xml:space="preserve">. </w:t>
      </w:r>
    </w:p>
    <w:p w:rsidR="00433A40" w:rsidRPr="00F54F0E" w:rsidRDefault="0050384D" w:rsidP="0053751B">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 xml:space="preserve">In the present paper we explored if requirements to stop ongoing actions are accompanied by changes of perception. Such changes are suggested by </w:t>
      </w:r>
      <w:r w:rsidR="00B55EF1" w:rsidRPr="00F54F0E">
        <w:rPr>
          <w:rFonts w:ascii="Times New Roman" w:hAnsi="Times New Roman" w:cs="Times New Roman"/>
          <w:sz w:val="24"/>
          <w:szCs w:val="24"/>
        </w:rPr>
        <w:t>action</w:t>
      </w:r>
      <w:r w:rsidR="006530FF" w:rsidRPr="00F54F0E">
        <w:rPr>
          <w:rFonts w:ascii="Times New Roman" w:hAnsi="Times New Roman" w:cs="Times New Roman"/>
          <w:sz w:val="24"/>
          <w:szCs w:val="24"/>
        </w:rPr>
        <w:t xml:space="preserve"> specific</w:t>
      </w:r>
      <w:r w:rsidR="00B55EF1" w:rsidRPr="00F54F0E">
        <w:rPr>
          <w:rFonts w:ascii="Times New Roman" w:hAnsi="Times New Roman" w:cs="Times New Roman"/>
          <w:sz w:val="24"/>
          <w:szCs w:val="24"/>
        </w:rPr>
        <w:t xml:space="preserve"> account</w:t>
      </w:r>
      <w:r w:rsidRPr="00F54F0E">
        <w:rPr>
          <w:rFonts w:ascii="Times New Roman" w:hAnsi="Times New Roman" w:cs="Times New Roman"/>
          <w:sz w:val="24"/>
          <w:szCs w:val="24"/>
        </w:rPr>
        <w:t>s</w:t>
      </w:r>
      <w:r w:rsidR="00B55EF1" w:rsidRPr="00F54F0E">
        <w:rPr>
          <w:rFonts w:ascii="Times New Roman" w:hAnsi="Times New Roman" w:cs="Times New Roman"/>
          <w:sz w:val="24"/>
          <w:szCs w:val="24"/>
        </w:rPr>
        <w:t xml:space="preserve"> of perception</w:t>
      </w:r>
      <w:r w:rsidR="00D56F31" w:rsidRPr="00F54F0E">
        <w:rPr>
          <w:rFonts w:ascii="Times New Roman" w:hAnsi="Times New Roman" w:cs="Times New Roman"/>
          <w:sz w:val="24"/>
          <w:szCs w:val="24"/>
        </w:rPr>
        <w:t xml:space="preserve"> (</w:t>
      </w:r>
      <w:r w:rsidR="004A61FA" w:rsidRPr="00F54F0E">
        <w:rPr>
          <w:rFonts w:ascii="Times New Roman" w:hAnsi="Times New Roman" w:cs="Times New Roman"/>
          <w:sz w:val="24"/>
          <w:szCs w:val="24"/>
        </w:rPr>
        <w:t xml:space="preserve">see </w:t>
      </w:r>
      <w:r w:rsidR="00D56F31" w:rsidRPr="00F54F0E">
        <w:rPr>
          <w:rFonts w:ascii="Times New Roman" w:hAnsi="Times New Roman" w:cs="Times New Roman"/>
          <w:sz w:val="24"/>
          <w:szCs w:val="24"/>
        </w:rPr>
        <w:t>Witt, 2011</w:t>
      </w:r>
      <w:r w:rsidR="00FC37E8" w:rsidRPr="00F54F0E">
        <w:rPr>
          <w:rFonts w:ascii="Times New Roman" w:hAnsi="Times New Roman" w:cs="Times New Roman"/>
          <w:sz w:val="24"/>
          <w:szCs w:val="24"/>
        </w:rPr>
        <w:t>a</w:t>
      </w:r>
      <w:r w:rsidR="00D56F31" w:rsidRPr="00F54F0E">
        <w:rPr>
          <w:rFonts w:ascii="Times New Roman" w:hAnsi="Times New Roman" w:cs="Times New Roman"/>
          <w:sz w:val="24"/>
          <w:szCs w:val="24"/>
        </w:rPr>
        <w:t xml:space="preserve">; </w:t>
      </w:r>
      <w:proofErr w:type="spellStart"/>
      <w:r w:rsidR="00D56F31" w:rsidRPr="00F54F0E">
        <w:rPr>
          <w:rFonts w:ascii="Times New Roman" w:hAnsi="Times New Roman" w:cs="Times New Roman"/>
          <w:sz w:val="24"/>
          <w:szCs w:val="24"/>
        </w:rPr>
        <w:t>Proffitt</w:t>
      </w:r>
      <w:proofErr w:type="spellEnd"/>
      <w:r w:rsidR="00D56F31" w:rsidRPr="00F54F0E">
        <w:rPr>
          <w:rFonts w:ascii="Times New Roman" w:hAnsi="Times New Roman" w:cs="Times New Roman"/>
          <w:sz w:val="24"/>
          <w:szCs w:val="24"/>
        </w:rPr>
        <w:t xml:space="preserve">, 2008; </w:t>
      </w:r>
      <w:proofErr w:type="spellStart"/>
      <w:r w:rsidR="00D56F31" w:rsidRPr="00F54F0E">
        <w:rPr>
          <w:rFonts w:ascii="Times New Roman" w:hAnsi="Times New Roman" w:cs="Times New Roman"/>
          <w:sz w:val="24"/>
          <w:szCs w:val="24"/>
        </w:rPr>
        <w:t>Proffitt</w:t>
      </w:r>
      <w:proofErr w:type="spellEnd"/>
      <w:r w:rsidR="00D56F31" w:rsidRPr="00F54F0E">
        <w:rPr>
          <w:rFonts w:ascii="Times New Roman" w:hAnsi="Times New Roman" w:cs="Times New Roman"/>
          <w:sz w:val="24"/>
          <w:szCs w:val="24"/>
        </w:rPr>
        <w:t xml:space="preserve"> &amp; </w:t>
      </w:r>
      <w:proofErr w:type="spellStart"/>
      <w:r w:rsidR="00D56F31" w:rsidRPr="00F54F0E">
        <w:rPr>
          <w:rFonts w:ascii="Times New Roman" w:hAnsi="Times New Roman" w:cs="Times New Roman"/>
          <w:sz w:val="24"/>
          <w:szCs w:val="24"/>
        </w:rPr>
        <w:t>Linkenauger</w:t>
      </w:r>
      <w:proofErr w:type="spellEnd"/>
      <w:r w:rsidR="00D56F31" w:rsidRPr="00F54F0E">
        <w:rPr>
          <w:rFonts w:ascii="Times New Roman" w:hAnsi="Times New Roman" w:cs="Times New Roman"/>
          <w:sz w:val="24"/>
          <w:szCs w:val="24"/>
        </w:rPr>
        <w:t>, 2013</w:t>
      </w:r>
      <w:r w:rsidR="004A61FA" w:rsidRPr="00F54F0E">
        <w:rPr>
          <w:rFonts w:ascii="Times New Roman" w:hAnsi="Times New Roman" w:cs="Times New Roman"/>
          <w:sz w:val="24"/>
          <w:szCs w:val="24"/>
        </w:rPr>
        <w:t xml:space="preserve"> for reviews</w:t>
      </w:r>
      <w:r w:rsidR="00D56F31" w:rsidRPr="00F54F0E">
        <w:rPr>
          <w:rFonts w:ascii="Times New Roman" w:hAnsi="Times New Roman" w:cs="Times New Roman"/>
          <w:sz w:val="24"/>
          <w:szCs w:val="24"/>
        </w:rPr>
        <w:t xml:space="preserve">). </w:t>
      </w:r>
      <w:r w:rsidR="009E4455" w:rsidRPr="00F54F0E">
        <w:rPr>
          <w:rFonts w:ascii="Times New Roman" w:hAnsi="Times New Roman" w:cs="Times New Roman"/>
          <w:sz w:val="24"/>
          <w:szCs w:val="24"/>
        </w:rPr>
        <w:t>Th</w:t>
      </w:r>
      <w:r w:rsidR="00515637" w:rsidRPr="00F54F0E">
        <w:rPr>
          <w:rFonts w:ascii="Times New Roman" w:hAnsi="Times New Roman" w:cs="Times New Roman"/>
          <w:sz w:val="24"/>
          <w:szCs w:val="24"/>
        </w:rPr>
        <w:t>e</w:t>
      </w:r>
      <w:r w:rsidR="009E4455" w:rsidRPr="00F54F0E">
        <w:rPr>
          <w:rFonts w:ascii="Times New Roman" w:hAnsi="Times New Roman" w:cs="Times New Roman"/>
          <w:sz w:val="24"/>
          <w:szCs w:val="24"/>
        </w:rPr>
        <w:t>s</w:t>
      </w:r>
      <w:r w:rsidR="00515637" w:rsidRPr="00F54F0E">
        <w:rPr>
          <w:rFonts w:ascii="Times New Roman" w:hAnsi="Times New Roman" w:cs="Times New Roman"/>
          <w:sz w:val="24"/>
          <w:szCs w:val="24"/>
        </w:rPr>
        <w:t>e</w:t>
      </w:r>
      <w:r w:rsidR="009E4455" w:rsidRPr="00F54F0E">
        <w:rPr>
          <w:rFonts w:ascii="Times New Roman" w:hAnsi="Times New Roman" w:cs="Times New Roman"/>
          <w:sz w:val="24"/>
          <w:szCs w:val="24"/>
        </w:rPr>
        <w:t xml:space="preserve"> account</w:t>
      </w:r>
      <w:r w:rsidR="001D7A28" w:rsidRPr="00F54F0E">
        <w:rPr>
          <w:rFonts w:ascii="Times New Roman" w:hAnsi="Times New Roman" w:cs="Times New Roman"/>
          <w:sz w:val="24"/>
          <w:szCs w:val="24"/>
        </w:rPr>
        <w:t>s</w:t>
      </w:r>
      <w:r w:rsidR="009E4455" w:rsidRPr="00F54F0E">
        <w:rPr>
          <w:rFonts w:ascii="Times New Roman" w:hAnsi="Times New Roman" w:cs="Times New Roman"/>
          <w:sz w:val="24"/>
          <w:szCs w:val="24"/>
        </w:rPr>
        <w:t xml:space="preserve"> hold that </w:t>
      </w:r>
      <w:r w:rsidR="009E4455" w:rsidRPr="00F54F0E">
        <w:rPr>
          <w:rFonts w:ascii="Times New Roman" w:eastAsia="Times New Roman" w:hAnsi="Times New Roman" w:cs="Times New Roman"/>
          <w:sz w:val="24"/>
          <w:szCs w:val="24"/>
          <w:lang w:eastAsia="de-DE"/>
        </w:rPr>
        <w:t xml:space="preserve">perception is </w:t>
      </w:r>
      <w:r w:rsidR="00515637" w:rsidRPr="00F54F0E">
        <w:rPr>
          <w:rFonts w:ascii="Times New Roman" w:hAnsi="Times New Roman" w:cs="Times New Roman"/>
          <w:sz w:val="24"/>
          <w:szCs w:val="24"/>
        </w:rPr>
        <w:t xml:space="preserve">based upon </w:t>
      </w:r>
      <w:r w:rsidR="007A4BE7" w:rsidRPr="00F54F0E">
        <w:rPr>
          <w:rFonts w:ascii="Times New Roman" w:hAnsi="Times New Roman" w:cs="Times New Roman"/>
          <w:sz w:val="24"/>
          <w:szCs w:val="24"/>
        </w:rPr>
        <w:t xml:space="preserve">a reference of </w:t>
      </w:r>
      <w:r w:rsidR="007A4BE7" w:rsidRPr="00F54F0E">
        <w:rPr>
          <w:rFonts w:ascii="Times New Roman" w:eastAsia="Times New Roman" w:hAnsi="Times New Roman" w:cs="Times New Roman"/>
          <w:sz w:val="24"/>
          <w:szCs w:val="24"/>
          <w:lang w:eastAsia="de-DE"/>
        </w:rPr>
        <w:t>initial optical information to motor variables that are relevant for intended actions.</w:t>
      </w:r>
      <w:r w:rsidR="00515637" w:rsidRPr="00F54F0E">
        <w:rPr>
          <w:rFonts w:ascii="Times New Roman" w:eastAsia="Times New Roman" w:hAnsi="Times New Roman" w:cs="Times New Roman"/>
          <w:sz w:val="24"/>
          <w:szCs w:val="24"/>
          <w:lang w:eastAsia="de-DE"/>
        </w:rPr>
        <w:t xml:space="preserve"> </w:t>
      </w:r>
      <w:r w:rsidR="009E4455" w:rsidRPr="00F54F0E">
        <w:rPr>
          <w:rFonts w:ascii="Times New Roman" w:eastAsia="Times New Roman" w:hAnsi="Times New Roman" w:cs="Times New Roman"/>
          <w:sz w:val="24"/>
          <w:szCs w:val="24"/>
          <w:lang w:eastAsia="de-DE"/>
        </w:rPr>
        <w:t xml:space="preserve">Accordingly, changes in motor variables can give rise to changes in visual perception in spite of </w:t>
      </w:r>
      <w:r w:rsidR="005473C4" w:rsidRPr="00F54F0E">
        <w:rPr>
          <w:rFonts w:ascii="Times New Roman" w:eastAsia="Times New Roman" w:hAnsi="Times New Roman" w:cs="Times New Roman"/>
          <w:sz w:val="24"/>
          <w:szCs w:val="24"/>
          <w:lang w:eastAsia="de-DE"/>
        </w:rPr>
        <w:t>a constant</w:t>
      </w:r>
      <w:r w:rsidR="009E4455" w:rsidRPr="00F54F0E">
        <w:rPr>
          <w:rFonts w:ascii="Times New Roman" w:eastAsia="Times New Roman" w:hAnsi="Times New Roman" w:cs="Times New Roman"/>
          <w:sz w:val="24"/>
          <w:szCs w:val="24"/>
          <w:lang w:eastAsia="de-DE"/>
        </w:rPr>
        <w:t xml:space="preserve"> stimulus. </w:t>
      </w:r>
      <w:r w:rsidR="0053751B" w:rsidRPr="00F54F0E">
        <w:rPr>
          <w:rFonts w:ascii="Times New Roman" w:eastAsia="Times New Roman" w:hAnsi="Times New Roman" w:cs="Times New Roman"/>
          <w:sz w:val="24"/>
          <w:szCs w:val="24"/>
          <w:lang w:eastAsia="de-DE"/>
        </w:rPr>
        <w:t>Using a tool extending one’s reaching ability, e.g., proved to decrease an egocentric distance to a target object (Witt, 2011</w:t>
      </w:r>
      <w:r w:rsidR="00FC37E8" w:rsidRPr="00F54F0E">
        <w:rPr>
          <w:rFonts w:ascii="Times New Roman" w:eastAsia="Times New Roman" w:hAnsi="Times New Roman" w:cs="Times New Roman"/>
          <w:sz w:val="24"/>
          <w:szCs w:val="24"/>
          <w:lang w:eastAsia="de-DE"/>
        </w:rPr>
        <w:t>b</w:t>
      </w:r>
      <w:r w:rsidR="0053751B" w:rsidRPr="00F54F0E">
        <w:rPr>
          <w:rFonts w:ascii="Times New Roman" w:eastAsia="Times New Roman" w:hAnsi="Times New Roman" w:cs="Times New Roman"/>
          <w:sz w:val="24"/>
          <w:szCs w:val="24"/>
          <w:lang w:eastAsia="de-DE"/>
        </w:rPr>
        <w:t xml:space="preserve">; Witt &amp; </w:t>
      </w:r>
      <w:proofErr w:type="spellStart"/>
      <w:r w:rsidR="0053751B" w:rsidRPr="00F54F0E">
        <w:rPr>
          <w:rFonts w:ascii="Times New Roman" w:eastAsia="Times New Roman" w:hAnsi="Times New Roman" w:cs="Times New Roman"/>
          <w:sz w:val="24"/>
          <w:szCs w:val="24"/>
          <w:lang w:eastAsia="de-DE"/>
        </w:rPr>
        <w:t>Proffit</w:t>
      </w:r>
      <w:proofErr w:type="spellEnd"/>
      <w:r w:rsidR="0053751B" w:rsidRPr="00F54F0E">
        <w:rPr>
          <w:rFonts w:ascii="Times New Roman" w:eastAsia="Times New Roman" w:hAnsi="Times New Roman" w:cs="Times New Roman"/>
          <w:sz w:val="24"/>
          <w:szCs w:val="24"/>
          <w:lang w:eastAsia="de-DE"/>
        </w:rPr>
        <w:t xml:space="preserve">, 2008; Witt, </w:t>
      </w:r>
      <w:proofErr w:type="spellStart"/>
      <w:r w:rsidR="0053751B" w:rsidRPr="00F54F0E">
        <w:rPr>
          <w:rFonts w:ascii="Times New Roman" w:eastAsia="Times New Roman" w:hAnsi="Times New Roman" w:cs="Times New Roman"/>
          <w:sz w:val="24"/>
          <w:szCs w:val="24"/>
          <w:lang w:eastAsia="de-DE"/>
        </w:rPr>
        <w:t>Proffitt</w:t>
      </w:r>
      <w:proofErr w:type="spellEnd"/>
      <w:r w:rsidR="0053751B" w:rsidRPr="00F54F0E">
        <w:rPr>
          <w:rFonts w:ascii="Times New Roman" w:eastAsia="Times New Roman" w:hAnsi="Times New Roman" w:cs="Times New Roman"/>
          <w:sz w:val="24"/>
          <w:szCs w:val="24"/>
          <w:lang w:eastAsia="de-DE"/>
        </w:rPr>
        <w:t xml:space="preserve">, &amp; Epstein, 2005). </w:t>
      </w:r>
      <w:r w:rsidR="00515637" w:rsidRPr="00F54F0E">
        <w:rPr>
          <w:rFonts w:ascii="Times New Roman" w:eastAsia="Times New Roman" w:hAnsi="Times New Roman" w:cs="Times New Roman"/>
          <w:sz w:val="24"/>
          <w:szCs w:val="24"/>
          <w:lang w:eastAsia="de-DE"/>
        </w:rPr>
        <w:t xml:space="preserve">Of a particular importance for the present study is the claim that (action specific) perception </w:t>
      </w:r>
      <w:r w:rsidR="00FF0108" w:rsidRPr="00F54F0E">
        <w:rPr>
          <w:rFonts w:ascii="Times New Roman" w:hAnsi="Times New Roman" w:cs="Times New Roman"/>
          <w:sz w:val="24"/>
          <w:szCs w:val="24"/>
        </w:rPr>
        <w:t>prepare</w:t>
      </w:r>
      <w:r w:rsidR="00906325" w:rsidRPr="00F54F0E">
        <w:rPr>
          <w:rFonts w:ascii="Times New Roman" w:hAnsi="Times New Roman" w:cs="Times New Roman"/>
          <w:sz w:val="24"/>
          <w:szCs w:val="24"/>
        </w:rPr>
        <w:t>s</w:t>
      </w:r>
      <w:r w:rsidR="00FF0108" w:rsidRPr="00F54F0E">
        <w:rPr>
          <w:rFonts w:ascii="Times New Roman" w:hAnsi="Times New Roman" w:cs="Times New Roman"/>
          <w:sz w:val="24"/>
          <w:szCs w:val="24"/>
        </w:rPr>
        <w:t xml:space="preserve"> the perceiver for a </w:t>
      </w:r>
      <w:r w:rsidR="00C44E59" w:rsidRPr="00F54F0E">
        <w:rPr>
          <w:rFonts w:ascii="Times New Roman" w:hAnsi="Times New Roman" w:cs="Times New Roman"/>
          <w:sz w:val="24"/>
          <w:szCs w:val="24"/>
        </w:rPr>
        <w:t>subsequent</w:t>
      </w:r>
      <w:r w:rsidR="00FF0108" w:rsidRPr="00F54F0E">
        <w:rPr>
          <w:rFonts w:ascii="Times New Roman" w:hAnsi="Times New Roman" w:cs="Times New Roman"/>
          <w:sz w:val="24"/>
          <w:szCs w:val="24"/>
        </w:rPr>
        <w:t xml:space="preserve"> action by signaling opportunities and costs associated with that action (e.g., </w:t>
      </w:r>
      <w:proofErr w:type="spellStart"/>
      <w:r w:rsidR="00FF0108" w:rsidRPr="00F54F0E">
        <w:rPr>
          <w:rFonts w:ascii="Times New Roman" w:hAnsi="Times New Roman" w:cs="Times New Roman"/>
          <w:sz w:val="24"/>
          <w:szCs w:val="24"/>
        </w:rPr>
        <w:t>Proffitt</w:t>
      </w:r>
      <w:proofErr w:type="spellEnd"/>
      <w:r w:rsidR="00FF0108" w:rsidRPr="00F54F0E">
        <w:rPr>
          <w:rFonts w:ascii="Times New Roman" w:hAnsi="Times New Roman" w:cs="Times New Roman"/>
          <w:sz w:val="24"/>
          <w:szCs w:val="24"/>
        </w:rPr>
        <w:t>, 2006; Witt, 2011</w:t>
      </w:r>
      <w:r w:rsidR="00FC37E8" w:rsidRPr="00F54F0E">
        <w:rPr>
          <w:rFonts w:ascii="Times New Roman" w:hAnsi="Times New Roman" w:cs="Times New Roman"/>
          <w:sz w:val="24"/>
          <w:szCs w:val="24"/>
        </w:rPr>
        <w:t>a</w:t>
      </w:r>
      <w:r w:rsidR="00FF0108" w:rsidRPr="00F54F0E">
        <w:rPr>
          <w:rFonts w:ascii="Times New Roman" w:hAnsi="Times New Roman" w:cs="Times New Roman"/>
          <w:sz w:val="24"/>
          <w:szCs w:val="24"/>
        </w:rPr>
        <w:t>).</w:t>
      </w:r>
      <w:r w:rsidR="00D56F31" w:rsidRPr="00F54F0E">
        <w:rPr>
          <w:rFonts w:ascii="Times New Roman" w:hAnsi="Times New Roman" w:cs="Times New Roman"/>
          <w:sz w:val="24"/>
          <w:szCs w:val="24"/>
        </w:rPr>
        <w:t xml:space="preserve"> </w:t>
      </w:r>
      <w:r w:rsidR="00A757EC" w:rsidRPr="00F54F0E">
        <w:rPr>
          <w:rFonts w:ascii="Times New Roman" w:hAnsi="Times New Roman" w:cs="Times New Roman"/>
          <w:sz w:val="24"/>
          <w:szCs w:val="24"/>
        </w:rPr>
        <w:t>For example, e</w:t>
      </w:r>
      <w:r w:rsidR="0087785D" w:rsidRPr="00F54F0E">
        <w:rPr>
          <w:rFonts w:ascii="Times New Roman" w:hAnsi="Times New Roman" w:cs="Times New Roman"/>
          <w:sz w:val="24"/>
          <w:szCs w:val="24"/>
        </w:rPr>
        <w:t>ncumbering a person with a heavy backpack has been reported to let hills look steeper. This change o</w:t>
      </w:r>
      <w:r w:rsidR="005D31B0" w:rsidRPr="00F54F0E">
        <w:rPr>
          <w:rFonts w:ascii="Times New Roman" w:hAnsi="Times New Roman" w:cs="Times New Roman"/>
          <w:sz w:val="24"/>
          <w:szCs w:val="24"/>
        </w:rPr>
        <w:t>f</w:t>
      </w:r>
      <w:r w:rsidR="0087785D" w:rsidRPr="00F54F0E">
        <w:rPr>
          <w:rFonts w:ascii="Times New Roman" w:hAnsi="Times New Roman" w:cs="Times New Roman"/>
          <w:sz w:val="24"/>
          <w:szCs w:val="24"/>
        </w:rPr>
        <w:t xml:space="preserve"> perception might help to </w:t>
      </w:r>
      <w:r w:rsidR="00D56F31" w:rsidRPr="00F54F0E">
        <w:rPr>
          <w:rFonts w:ascii="Times New Roman" w:eastAsia="Times New Roman" w:hAnsi="Times New Roman" w:cs="Times New Roman"/>
          <w:sz w:val="24"/>
          <w:szCs w:val="24"/>
          <w:lang w:eastAsia="de-DE"/>
        </w:rPr>
        <w:t>select an appropriate speed of walking</w:t>
      </w:r>
      <w:r w:rsidR="0087785D" w:rsidRPr="00F54F0E">
        <w:rPr>
          <w:rFonts w:ascii="Times New Roman" w:eastAsia="Times New Roman" w:hAnsi="Times New Roman" w:cs="Times New Roman"/>
          <w:sz w:val="24"/>
          <w:szCs w:val="24"/>
          <w:lang w:eastAsia="de-DE"/>
        </w:rPr>
        <w:t xml:space="preserve"> and to avoid excessive demands</w:t>
      </w:r>
      <w:r w:rsidR="003349EE" w:rsidRPr="00F54F0E">
        <w:rPr>
          <w:rFonts w:ascii="Times New Roman" w:eastAsia="Times New Roman" w:hAnsi="Times New Roman" w:cs="Times New Roman"/>
          <w:sz w:val="24"/>
          <w:szCs w:val="24"/>
          <w:lang w:eastAsia="de-DE"/>
        </w:rPr>
        <w:t>.</w:t>
      </w:r>
      <w:r w:rsidR="00D56F31" w:rsidRPr="00F54F0E">
        <w:rPr>
          <w:rFonts w:ascii="Times New Roman" w:eastAsia="Times New Roman" w:hAnsi="Times New Roman" w:cs="Times New Roman"/>
          <w:sz w:val="24"/>
          <w:szCs w:val="24"/>
          <w:lang w:eastAsia="de-DE"/>
        </w:rPr>
        <w:t xml:space="preserve"> </w:t>
      </w:r>
      <w:proofErr w:type="gramStart"/>
      <w:r w:rsidR="004619A5" w:rsidRPr="00F54F0E">
        <w:rPr>
          <w:rFonts w:ascii="Times New Roman" w:eastAsia="Times New Roman" w:hAnsi="Times New Roman" w:cs="Times New Roman"/>
          <w:sz w:val="24"/>
          <w:szCs w:val="24"/>
          <w:lang w:eastAsia="de-DE"/>
        </w:rPr>
        <w:t>S</w:t>
      </w:r>
      <w:r w:rsidR="00393B22" w:rsidRPr="00F54F0E">
        <w:rPr>
          <w:rFonts w:ascii="Times New Roman" w:hAnsi="Times New Roman" w:cs="Times New Roman"/>
          <w:sz w:val="24"/>
          <w:szCs w:val="24"/>
        </w:rPr>
        <w:t xml:space="preserve">eeing a </w:t>
      </w:r>
      <w:r w:rsidR="00393B22" w:rsidRPr="00F54F0E">
        <w:rPr>
          <w:rFonts w:ascii="Times New Roman" w:hAnsi="Times New Roman" w:cs="Times New Roman"/>
          <w:sz w:val="24"/>
          <w:szCs w:val="24"/>
        </w:rPr>
        <w:lastRenderedPageBreak/>
        <w:t xml:space="preserve">target as smaller after an unsuccessful attempt to hit it may help to exert additional resources in a subsequent </w:t>
      </w:r>
      <w:r w:rsidR="000E6CAA" w:rsidRPr="00F54F0E">
        <w:rPr>
          <w:rFonts w:ascii="Times New Roman" w:hAnsi="Times New Roman" w:cs="Times New Roman"/>
          <w:sz w:val="24"/>
          <w:szCs w:val="24"/>
        </w:rPr>
        <w:t>attempt</w:t>
      </w:r>
      <w:r w:rsidR="00393B22" w:rsidRPr="00F54F0E">
        <w:rPr>
          <w:rFonts w:ascii="Times New Roman" w:hAnsi="Times New Roman" w:cs="Times New Roman"/>
          <w:sz w:val="24"/>
          <w:szCs w:val="24"/>
        </w:rPr>
        <w:t>.</w:t>
      </w:r>
      <w:proofErr w:type="gramEnd"/>
      <w:r w:rsidR="00393B22" w:rsidRPr="00F54F0E">
        <w:rPr>
          <w:rFonts w:ascii="Times New Roman" w:hAnsi="Times New Roman" w:cs="Times New Roman"/>
          <w:sz w:val="24"/>
          <w:szCs w:val="24"/>
        </w:rPr>
        <w:t xml:space="preserve"> </w:t>
      </w:r>
      <w:r w:rsidR="001936A5" w:rsidRPr="00F54F0E">
        <w:rPr>
          <w:rFonts w:ascii="Times New Roman" w:eastAsia="Times New Roman" w:hAnsi="Times New Roman" w:cs="Times New Roman"/>
          <w:sz w:val="24"/>
          <w:szCs w:val="24"/>
          <w:lang w:eastAsia="de-DE"/>
        </w:rPr>
        <w:t>Thus, it</w:t>
      </w:r>
      <w:r w:rsidR="00D3257A" w:rsidRPr="00F54F0E">
        <w:rPr>
          <w:rFonts w:ascii="Times New Roman" w:eastAsia="Times New Roman" w:hAnsi="Times New Roman" w:cs="Times New Roman"/>
          <w:sz w:val="24"/>
          <w:szCs w:val="24"/>
          <w:lang w:eastAsia="de-DE"/>
        </w:rPr>
        <w:t xml:space="preserve"> is</w:t>
      </w:r>
      <w:r w:rsidR="001936A5" w:rsidRPr="00F54F0E">
        <w:rPr>
          <w:rFonts w:ascii="Times New Roman" w:eastAsia="Times New Roman" w:hAnsi="Times New Roman" w:cs="Times New Roman"/>
          <w:sz w:val="24"/>
          <w:szCs w:val="24"/>
          <w:lang w:eastAsia="de-DE"/>
        </w:rPr>
        <w:t xml:space="preserve"> conceivable </w:t>
      </w:r>
      <w:r w:rsidR="00433A40" w:rsidRPr="00F54F0E">
        <w:rPr>
          <w:rFonts w:ascii="Times New Roman" w:eastAsia="Times New Roman" w:hAnsi="Times New Roman" w:cs="Times New Roman"/>
          <w:sz w:val="24"/>
          <w:szCs w:val="24"/>
          <w:lang w:eastAsia="de-DE"/>
        </w:rPr>
        <w:t xml:space="preserve">that </w:t>
      </w:r>
      <w:r w:rsidR="00CC3EBA" w:rsidRPr="00F54F0E">
        <w:rPr>
          <w:rFonts w:ascii="Times New Roman" w:hAnsi="Times New Roman" w:cs="Times New Roman"/>
          <w:sz w:val="24"/>
          <w:szCs w:val="24"/>
        </w:rPr>
        <w:t>cognitive</w:t>
      </w:r>
      <w:r w:rsidR="00FE5E57" w:rsidRPr="00F54F0E">
        <w:rPr>
          <w:rFonts w:ascii="Times New Roman" w:hAnsi="Times New Roman" w:cs="Times New Roman"/>
          <w:sz w:val="24"/>
          <w:szCs w:val="24"/>
        </w:rPr>
        <w:t xml:space="preserve"> </w:t>
      </w:r>
      <w:r w:rsidR="00433A40" w:rsidRPr="00F54F0E">
        <w:rPr>
          <w:rFonts w:ascii="Times New Roman" w:hAnsi="Times New Roman" w:cs="Times New Roman"/>
          <w:sz w:val="24"/>
          <w:szCs w:val="24"/>
        </w:rPr>
        <w:t>adjustment</w:t>
      </w:r>
      <w:r w:rsidR="00CC3EBA" w:rsidRPr="00F54F0E">
        <w:rPr>
          <w:rFonts w:ascii="Times New Roman" w:hAnsi="Times New Roman" w:cs="Times New Roman"/>
          <w:sz w:val="24"/>
          <w:szCs w:val="24"/>
        </w:rPr>
        <w:t xml:space="preserve"> processes</w:t>
      </w:r>
      <w:r w:rsidR="00433A40" w:rsidRPr="00F54F0E">
        <w:rPr>
          <w:rFonts w:ascii="Times New Roman" w:hAnsi="Times New Roman" w:cs="Times New Roman"/>
          <w:sz w:val="24"/>
          <w:szCs w:val="24"/>
        </w:rPr>
        <w:t xml:space="preserve"> are </w:t>
      </w:r>
      <w:r w:rsidR="00CC3EBA" w:rsidRPr="00F54F0E">
        <w:rPr>
          <w:rFonts w:ascii="Times New Roman" w:hAnsi="Times New Roman" w:cs="Times New Roman"/>
          <w:sz w:val="24"/>
          <w:szCs w:val="24"/>
        </w:rPr>
        <w:t xml:space="preserve">accompanied </w:t>
      </w:r>
      <w:r w:rsidR="00433A40" w:rsidRPr="00F54F0E">
        <w:rPr>
          <w:rFonts w:ascii="Times New Roman" w:hAnsi="Times New Roman" w:cs="Times New Roman"/>
          <w:sz w:val="24"/>
          <w:szCs w:val="24"/>
        </w:rPr>
        <w:t>by changes of visual perception</w:t>
      </w:r>
      <w:r w:rsidR="0087785D" w:rsidRPr="00F54F0E">
        <w:rPr>
          <w:rFonts w:ascii="Times New Roman" w:hAnsi="Times New Roman" w:cs="Times New Roman"/>
          <w:sz w:val="24"/>
          <w:szCs w:val="24"/>
        </w:rPr>
        <w:t xml:space="preserve"> </w:t>
      </w:r>
      <w:r w:rsidR="005D31B0" w:rsidRPr="00F54F0E">
        <w:rPr>
          <w:rFonts w:ascii="Times New Roman" w:hAnsi="Times New Roman" w:cs="Times New Roman"/>
          <w:sz w:val="24"/>
          <w:szCs w:val="24"/>
        </w:rPr>
        <w:t xml:space="preserve">to </w:t>
      </w:r>
      <w:r w:rsidR="0087785D" w:rsidRPr="00F54F0E">
        <w:rPr>
          <w:rFonts w:ascii="Times New Roman" w:hAnsi="Times New Roman" w:cs="Times New Roman"/>
          <w:sz w:val="24"/>
          <w:szCs w:val="24"/>
        </w:rPr>
        <w:t>facilitate subsequent adaptive beh</w:t>
      </w:r>
      <w:r w:rsidR="007D74DE" w:rsidRPr="00F54F0E">
        <w:rPr>
          <w:rFonts w:ascii="Times New Roman" w:hAnsi="Times New Roman" w:cs="Times New Roman"/>
          <w:sz w:val="24"/>
          <w:szCs w:val="24"/>
        </w:rPr>
        <w:t>a</w:t>
      </w:r>
      <w:r w:rsidR="0087785D" w:rsidRPr="00F54F0E">
        <w:rPr>
          <w:rFonts w:ascii="Times New Roman" w:hAnsi="Times New Roman" w:cs="Times New Roman"/>
          <w:sz w:val="24"/>
          <w:szCs w:val="24"/>
        </w:rPr>
        <w:t>vior</w:t>
      </w:r>
      <w:r w:rsidR="00433A40" w:rsidRPr="00F54F0E">
        <w:rPr>
          <w:rFonts w:ascii="Times New Roman" w:hAnsi="Times New Roman" w:cs="Times New Roman"/>
          <w:sz w:val="24"/>
          <w:szCs w:val="24"/>
        </w:rPr>
        <w:t>.</w:t>
      </w:r>
    </w:p>
    <w:p w:rsidR="00760D26" w:rsidRPr="00F54F0E" w:rsidRDefault="00760D26" w:rsidP="0053751B">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Some indirect support for this assumption come</w:t>
      </w:r>
      <w:r w:rsidR="00867638" w:rsidRPr="00F54F0E">
        <w:rPr>
          <w:rFonts w:ascii="Times New Roman" w:hAnsi="Times New Roman" w:cs="Times New Roman"/>
          <w:sz w:val="24"/>
          <w:szCs w:val="24"/>
        </w:rPr>
        <w:t>s</w:t>
      </w:r>
      <w:r w:rsidRPr="00F54F0E">
        <w:rPr>
          <w:rFonts w:ascii="Times New Roman" w:hAnsi="Times New Roman" w:cs="Times New Roman"/>
          <w:sz w:val="24"/>
          <w:szCs w:val="24"/>
        </w:rPr>
        <w:t xml:space="preserve"> from </w:t>
      </w:r>
      <w:r w:rsidR="004020C3" w:rsidRPr="00F54F0E">
        <w:rPr>
          <w:rFonts w:ascii="Times New Roman" w:hAnsi="Times New Roman" w:cs="Times New Roman"/>
          <w:sz w:val="24"/>
          <w:szCs w:val="24"/>
        </w:rPr>
        <w:t xml:space="preserve">studies </w:t>
      </w:r>
      <w:r w:rsidRPr="00F54F0E">
        <w:rPr>
          <w:rFonts w:ascii="Times New Roman" w:hAnsi="Times New Roman" w:cs="Times New Roman"/>
          <w:sz w:val="24"/>
          <w:szCs w:val="24"/>
        </w:rPr>
        <w:t xml:space="preserve">which </w:t>
      </w:r>
      <w:r w:rsidR="004020C3" w:rsidRPr="00F54F0E">
        <w:rPr>
          <w:rFonts w:ascii="Times New Roman" w:hAnsi="Times New Roman" w:cs="Times New Roman"/>
          <w:sz w:val="24"/>
          <w:szCs w:val="24"/>
        </w:rPr>
        <w:t>examined the</w:t>
      </w:r>
      <w:r w:rsidRPr="00F54F0E">
        <w:rPr>
          <w:rFonts w:ascii="Times New Roman" w:hAnsi="Times New Roman" w:cs="Times New Roman"/>
          <w:sz w:val="24"/>
          <w:szCs w:val="24"/>
        </w:rPr>
        <w:t xml:space="preserve"> impact of </w:t>
      </w:r>
      <w:r w:rsidR="004D4175" w:rsidRPr="00F54F0E">
        <w:rPr>
          <w:rFonts w:ascii="Times New Roman" w:hAnsi="Times New Roman" w:cs="Times New Roman"/>
          <w:sz w:val="24"/>
          <w:szCs w:val="24"/>
        </w:rPr>
        <w:t>optical illusion</w:t>
      </w:r>
      <w:r w:rsidR="00AA001A" w:rsidRPr="00F54F0E">
        <w:rPr>
          <w:rFonts w:ascii="Times New Roman" w:hAnsi="Times New Roman" w:cs="Times New Roman"/>
          <w:sz w:val="24"/>
          <w:szCs w:val="24"/>
        </w:rPr>
        <w:t>s</w:t>
      </w:r>
      <w:r w:rsidRPr="00F54F0E">
        <w:rPr>
          <w:rFonts w:ascii="Times New Roman" w:hAnsi="Times New Roman" w:cs="Times New Roman"/>
          <w:sz w:val="24"/>
          <w:szCs w:val="24"/>
        </w:rPr>
        <w:t xml:space="preserve"> on motor behavior (</w:t>
      </w:r>
      <w:r w:rsidR="00867638" w:rsidRPr="00F54F0E">
        <w:rPr>
          <w:rFonts w:ascii="Times New Roman" w:hAnsi="Times New Roman" w:cs="Times New Roman"/>
          <w:sz w:val="24"/>
          <w:szCs w:val="24"/>
        </w:rPr>
        <w:t xml:space="preserve">Witt, </w:t>
      </w:r>
      <w:proofErr w:type="spellStart"/>
      <w:r w:rsidR="00867638" w:rsidRPr="00F54F0E">
        <w:rPr>
          <w:rFonts w:ascii="Times New Roman" w:hAnsi="Times New Roman" w:cs="Times New Roman"/>
          <w:sz w:val="24"/>
          <w:szCs w:val="24"/>
        </w:rPr>
        <w:t>Linkenauger</w:t>
      </w:r>
      <w:proofErr w:type="spellEnd"/>
      <w:r w:rsidR="00867638" w:rsidRPr="00F54F0E">
        <w:rPr>
          <w:rFonts w:ascii="Times New Roman" w:hAnsi="Times New Roman" w:cs="Times New Roman"/>
          <w:sz w:val="24"/>
          <w:szCs w:val="24"/>
        </w:rPr>
        <w:t xml:space="preserve">, &amp; </w:t>
      </w:r>
      <w:proofErr w:type="spellStart"/>
      <w:r w:rsidR="00867638" w:rsidRPr="00F54F0E">
        <w:rPr>
          <w:rFonts w:ascii="Times New Roman" w:hAnsi="Times New Roman" w:cs="Times New Roman"/>
          <w:sz w:val="24"/>
          <w:szCs w:val="24"/>
        </w:rPr>
        <w:t>Proffitt</w:t>
      </w:r>
      <w:proofErr w:type="spellEnd"/>
      <w:r w:rsidR="00867638" w:rsidRPr="00F54F0E">
        <w:rPr>
          <w:rFonts w:ascii="Times New Roman" w:hAnsi="Times New Roman" w:cs="Times New Roman"/>
          <w:sz w:val="24"/>
          <w:szCs w:val="24"/>
        </w:rPr>
        <w:t>, 2012</w:t>
      </w:r>
      <w:r w:rsidR="004D4EE2" w:rsidRPr="00F54F0E">
        <w:rPr>
          <w:rFonts w:ascii="Times New Roman" w:hAnsi="Times New Roman" w:cs="Times New Roman"/>
          <w:sz w:val="24"/>
          <w:szCs w:val="24"/>
        </w:rPr>
        <w:t>; Wood, Vine, &amp; Wilson, 2013</w:t>
      </w:r>
      <w:r w:rsidR="00867638" w:rsidRPr="00F54F0E">
        <w:rPr>
          <w:rFonts w:ascii="Times New Roman" w:hAnsi="Times New Roman" w:cs="Times New Roman"/>
          <w:sz w:val="24"/>
          <w:szCs w:val="24"/>
        </w:rPr>
        <w:t xml:space="preserve">). </w:t>
      </w:r>
      <w:r w:rsidR="004D4EE2" w:rsidRPr="00F54F0E">
        <w:rPr>
          <w:rFonts w:ascii="Times New Roman" w:hAnsi="Times New Roman" w:cs="Times New Roman"/>
          <w:sz w:val="24"/>
          <w:szCs w:val="24"/>
        </w:rPr>
        <w:t>The authors</w:t>
      </w:r>
      <w:r w:rsidR="00867638" w:rsidRPr="00F54F0E">
        <w:rPr>
          <w:rFonts w:ascii="Times New Roman" w:hAnsi="Times New Roman" w:cs="Times New Roman"/>
          <w:sz w:val="24"/>
          <w:szCs w:val="24"/>
        </w:rPr>
        <w:t xml:space="preserve"> </w:t>
      </w:r>
      <w:r w:rsidRPr="00F54F0E">
        <w:rPr>
          <w:rFonts w:ascii="Times New Roman" w:hAnsi="Times New Roman" w:cs="Times New Roman"/>
          <w:sz w:val="24"/>
          <w:szCs w:val="24"/>
        </w:rPr>
        <w:t xml:space="preserve">reported </w:t>
      </w:r>
      <w:r w:rsidR="00AA001A" w:rsidRPr="00F54F0E">
        <w:rPr>
          <w:rFonts w:ascii="Times New Roman" w:hAnsi="Times New Roman" w:cs="Times New Roman"/>
          <w:sz w:val="24"/>
          <w:szCs w:val="24"/>
        </w:rPr>
        <w:t xml:space="preserve">improved </w:t>
      </w:r>
      <w:r w:rsidRPr="00F54F0E">
        <w:rPr>
          <w:rFonts w:ascii="Times New Roman" w:hAnsi="Times New Roman" w:cs="Times New Roman"/>
          <w:sz w:val="24"/>
          <w:szCs w:val="24"/>
        </w:rPr>
        <w:t xml:space="preserve">performance in a putting task when smaller context stimuli surrounded a hole as compared with larger context stimuli. </w:t>
      </w:r>
      <w:r w:rsidR="004D4EE2" w:rsidRPr="00F54F0E">
        <w:rPr>
          <w:rFonts w:ascii="Times New Roman" w:hAnsi="Times New Roman" w:cs="Times New Roman"/>
          <w:sz w:val="24"/>
          <w:szCs w:val="24"/>
        </w:rPr>
        <w:t>Witt et al. (2012)</w:t>
      </w:r>
      <w:r w:rsidRPr="00F54F0E">
        <w:rPr>
          <w:rFonts w:ascii="Times New Roman" w:hAnsi="Times New Roman" w:cs="Times New Roman"/>
          <w:sz w:val="24"/>
          <w:szCs w:val="24"/>
        </w:rPr>
        <w:t xml:space="preserve"> suggested that if the target appears bigger (in case of small context stimuli) the actor </w:t>
      </w:r>
      <w:r w:rsidR="00AA001A" w:rsidRPr="00F54F0E">
        <w:rPr>
          <w:rFonts w:ascii="Times New Roman" w:hAnsi="Times New Roman" w:cs="Times New Roman"/>
          <w:sz w:val="24"/>
          <w:szCs w:val="24"/>
        </w:rPr>
        <w:t xml:space="preserve">improves </w:t>
      </w:r>
      <w:r w:rsidRPr="00F54F0E">
        <w:rPr>
          <w:rFonts w:ascii="Times New Roman" w:hAnsi="Times New Roman" w:cs="Times New Roman"/>
          <w:sz w:val="24"/>
          <w:szCs w:val="24"/>
        </w:rPr>
        <w:t>performance because s/he might expect to be more able to hit the target (that appears to be easier to hit). These results indicate that changes in perception can be associated with</w:t>
      </w:r>
      <w:r w:rsidR="00AA001A" w:rsidRPr="00F54F0E">
        <w:rPr>
          <w:rFonts w:ascii="Times New Roman" w:hAnsi="Times New Roman" w:cs="Times New Roman"/>
          <w:sz w:val="24"/>
          <w:szCs w:val="24"/>
        </w:rPr>
        <w:t>, and possibly cause,</w:t>
      </w:r>
      <w:r w:rsidRPr="00F54F0E">
        <w:rPr>
          <w:rFonts w:ascii="Times New Roman" w:hAnsi="Times New Roman" w:cs="Times New Roman"/>
          <w:sz w:val="24"/>
          <w:szCs w:val="24"/>
        </w:rPr>
        <w:t xml:space="preserve"> behavioral adjustments.</w:t>
      </w:r>
    </w:p>
    <w:p w:rsidR="006A5593" w:rsidRPr="00F54F0E" w:rsidRDefault="005D31B0" w:rsidP="00EB1AF1">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 xml:space="preserve">We </w:t>
      </w:r>
      <w:r w:rsidR="00542CA0" w:rsidRPr="00F54F0E">
        <w:rPr>
          <w:rFonts w:ascii="Times New Roman" w:hAnsi="Times New Roman" w:cs="Times New Roman"/>
          <w:sz w:val="24"/>
          <w:szCs w:val="24"/>
        </w:rPr>
        <w:t xml:space="preserve">explored </w:t>
      </w:r>
      <w:r w:rsidR="004D6B32" w:rsidRPr="00F54F0E">
        <w:rPr>
          <w:rFonts w:ascii="Times New Roman" w:hAnsi="Times New Roman" w:cs="Times New Roman"/>
          <w:sz w:val="24"/>
          <w:szCs w:val="24"/>
        </w:rPr>
        <w:t xml:space="preserve">this issue using </w:t>
      </w:r>
      <w:r w:rsidR="00404543" w:rsidRPr="00F54F0E">
        <w:rPr>
          <w:rFonts w:ascii="Times New Roman" w:hAnsi="Times New Roman" w:cs="Times New Roman"/>
          <w:sz w:val="24"/>
          <w:szCs w:val="24"/>
        </w:rPr>
        <w:t>a stop signal task. Participants repeatedly performed a hand movement aiming at a target and subsequently judged a given target distance. In one half of the trials a stop-signal was presented during the movement</w:t>
      </w:r>
      <w:r w:rsidR="009113BE" w:rsidRPr="00F54F0E">
        <w:rPr>
          <w:rFonts w:ascii="Times New Roman" w:hAnsi="Times New Roman" w:cs="Times New Roman"/>
          <w:sz w:val="24"/>
          <w:szCs w:val="24"/>
        </w:rPr>
        <w:t>. I</w:t>
      </w:r>
      <w:r w:rsidR="00404543" w:rsidRPr="00F54F0E">
        <w:rPr>
          <w:rFonts w:ascii="Times New Roman" w:hAnsi="Times New Roman" w:cs="Times New Roman"/>
          <w:sz w:val="24"/>
          <w:szCs w:val="24"/>
        </w:rPr>
        <w:t xml:space="preserve">n response to </w:t>
      </w:r>
      <w:r w:rsidR="009113BE" w:rsidRPr="00F54F0E">
        <w:rPr>
          <w:rFonts w:ascii="Times New Roman" w:hAnsi="Times New Roman" w:cs="Times New Roman"/>
          <w:sz w:val="24"/>
          <w:szCs w:val="24"/>
        </w:rPr>
        <w:t>this signal</w:t>
      </w:r>
      <w:r w:rsidR="00404543" w:rsidRPr="00F54F0E">
        <w:rPr>
          <w:rFonts w:ascii="Times New Roman" w:hAnsi="Times New Roman" w:cs="Times New Roman"/>
          <w:sz w:val="24"/>
          <w:szCs w:val="24"/>
        </w:rPr>
        <w:t xml:space="preserve"> the ongoing movement had to be interrupted. </w:t>
      </w:r>
      <w:r w:rsidR="007F4759" w:rsidRPr="00F54F0E">
        <w:rPr>
          <w:rFonts w:ascii="Times New Roman" w:hAnsi="Times New Roman" w:cs="Times New Roman"/>
          <w:sz w:val="24"/>
          <w:szCs w:val="24"/>
        </w:rPr>
        <w:t xml:space="preserve">Alike the classical stop-signal paradigm, movement interruption can be assumed to entail </w:t>
      </w:r>
      <w:r w:rsidR="008F6099" w:rsidRPr="00F54F0E">
        <w:rPr>
          <w:rFonts w:ascii="Times New Roman" w:hAnsi="Times New Roman" w:cs="Times New Roman"/>
          <w:sz w:val="24"/>
          <w:szCs w:val="24"/>
        </w:rPr>
        <w:t>adjustments in the planning and control of subsequent movements</w:t>
      </w:r>
      <w:r w:rsidR="00334684" w:rsidRPr="00F54F0E">
        <w:rPr>
          <w:rFonts w:ascii="Times New Roman" w:hAnsi="Times New Roman" w:cs="Times New Roman"/>
          <w:sz w:val="24"/>
          <w:szCs w:val="24"/>
        </w:rPr>
        <w:t xml:space="preserve"> (</w:t>
      </w:r>
      <w:proofErr w:type="spellStart"/>
      <w:r w:rsidR="00334684" w:rsidRPr="00F54F0E">
        <w:rPr>
          <w:rFonts w:ascii="Times New Roman" w:hAnsi="Times New Roman" w:cs="Times New Roman"/>
          <w:sz w:val="24"/>
          <w:szCs w:val="24"/>
        </w:rPr>
        <w:t>cf</w:t>
      </w:r>
      <w:proofErr w:type="spellEnd"/>
      <w:r w:rsidR="00334684" w:rsidRPr="00F54F0E">
        <w:rPr>
          <w:rFonts w:ascii="Times New Roman" w:hAnsi="Times New Roman" w:cs="Times New Roman"/>
          <w:sz w:val="24"/>
          <w:szCs w:val="24"/>
        </w:rPr>
        <w:t xml:space="preserve"> also e.g., van Beers, 2009)</w:t>
      </w:r>
      <w:r w:rsidR="008F6099" w:rsidRPr="00F54F0E">
        <w:rPr>
          <w:rFonts w:ascii="Times New Roman" w:hAnsi="Times New Roman" w:cs="Times New Roman"/>
          <w:sz w:val="24"/>
          <w:szCs w:val="24"/>
        </w:rPr>
        <w:t xml:space="preserve">. </w:t>
      </w:r>
      <w:r w:rsidR="00AD093C" w:rsidRPr="00F54F0E">
        <w:rPr>
          <w:rFonts w:ascii="Times New Roman" w:hAnsi="Times New Roman" w:cs="Times New Roman"/>
          <w:sz w:val="24"/>
          <w:szCs w:val="24"/>
        </w:rPr>
        <w:t xml:space="preserve">In particular, </w:t>
      </w:r>
      <w:r w:rsidR="00CF12B4" w:rsidRPr="00F54F0E">
        <w:rPr>
          <w:rFonts w:ascii="Times New Roman" w:hAnsi="Times New Roman" w:cs="Times New Roman"/>
          <w:sz w:val="24"/>
          <w:szCs w:val="24"/>
        </w:rPr>
        <w:t>after</w:t>
      </w:r>
      <w:r w:rsidR="00AD093C" w:rsidRPr="00F54F0E">
        <w:rPr>
          <w:rFonts w:ascii="Times New Roman" w:hAnsi="Times New Roman" w:cs="Times New Roman"/>
          <w:sz w:val="24"/>
          <w:szCs w:val="24"/>
        </w:rPr>
        <w:t xml:space="preserve"> a stop trial participants should </w:t>
      </w:r>
      <w:r w:rsidR="00FF121E" w:rsidRPr="00F54F0E">
        <w:rPr>
          <w:rFonts w:ascii="Times New Roman" w:hAnsi="Times New Roman" w:cs="Times New Roman"/>
          <w:sz w:val="24"/>
          <w:szCs w:val="24"/>
        </w:rPr>
        <w:t xml:space="preserve">be more cautious during planning and control of the next movement </w:t>
      </w:r>
      <w:r w:rsidR="005B1FA0" w:rsidRPr="00F54F0E">
        <w:rPr>
          <w:rFonts w:ascii="Times New Roman" w:hAnsi="Times New Roman" w:cs="Times New Roman"/>
          <w:sz w:val="24"/>
          <w:szCs w:val="24"/>
        </w:rPr>
        <w:t xml:space="preserve">in </w:t>
      </w:r>
      <w:r w:rsidR="004F010C" w:rsidRPr="00F54F0E">
        <w:rPr>
          <w:rFonts w:ascii="Times New Roman" w:hAnsi="Times New Roman" w:cs="Times New Roman"/>
          <w:sz w:val="24"/>
          <w:szCs w:val="24"/>
        </w:rPr>
        <w:t xml:space="preserve">order to increase </w:t>
      </w:r>
      <w:r w:rsidR="001403C8" w:rsidRPr="00F54F0E">
        <w:rPr>
          <w:rFonts w:ascii="Times New Roman" w:hAnsi="Times New Roman" w:cs="Times New Roman"/>
          <w:sz w:val="24"/>
          <w:szCs w:val="24"/>
        </w:rPr>
        <w:t>chances</w:t>
      </w:r>
      <w:r w:rsidR="004F010C" w:rsidRPr="00F54F0E">
        <w:rPr>
          <w:rFonts w:ascii="Times New Roman" w:hAnsi="Times New Roman" w:cs="Times New Roman"/>
          <w:sz w:val="24"/>
          <w:szCs w:val="24"/>
        </w:rPr>
        <w:t xml:space="preserve"> of potential stopping</w:t>
      </w:r>
      <w:r w:rsidR="00AD093C" w:rsidRPr="00F54F0E">
        <w:rPr>
          <w:rFonts w:ascii="Times New Roman" w:hAnsi="Times New Roman" w:cs="Times New Roman"/>
          <w:sz w:val="24"/>
          <w:szCs w:val="24"/>
        </w:rPr>
        <w:t>.</w:t>
      </w:r>
      <w:r w:rsidR="004F010C" w:rsidRPr="00F54F0E">
        <w:rPr>
          <w:rFonts w:ascii="Times New Roman" w:hAnsi="Times New Roman" w:cs="Times New Roman"/>
          <w:sz w:val="24"/>
          <w:szCs w:val="24"/>
        </w:rPr>
        <w:t xml:space="preserve"> </w:t>
      </w:r>
      <w:r w:rsidR="00FF121E" w:rsidRPr="00F54F0E">
        <w:rPr>
          <w:rFonts w:ascii="Times New Roman" w:hAnsi="Times New Roman" w:cs="Times New Roman"/>
          <w:sz w:val="24"/>
          <w:szCs w:val="24"/>
        </w:rPr>
        <w:t xml:space="preserve">This can be achieved by </w:t>
      </w:r>
      <w:r w:rsidR="00B66744" w:rsidRPr="00F54F0E">
        <w:rPr>
          <w:rFonts w:ascii="Times New Roman" w:hAnsi="Times New Roman" w:cs="Times New Roman"/>
          <w:sz w:val="24"/>
          <w:szCs w:val="24"/>
        </w:rPr>
        <w:t xml:space="preserve">a </w:t>
      </w:r>
      <w:r w:rsidR="00FF121E" w:rsidRPr="00F54F0E">
        <w:rPr>
          <w:rFonts w:ascii="Times New Roman" w:hAnsi="Times New Roman" w:cs="Times New Roman"/>
          <w:sz w:val="24"/>
          <w:szCs w:val="24"/>
        </w:rPr>
        <w:t>decreas</w:t>
      </w:r>
      <w:r w:rsidR="00B66744" w:rsidRPr="00F54F0E">
        <w:rPr>
          <w:rFonts w:ascii="Times New Roman" w:hAnsi="Times New Roman" w:cs="Times New Roman"/>
          <w:sz w:val="24"/>
          <w:szCs w:val="24"/>
        </w:rPr>
        <w:t>e</w:t>
      </w:r>
      <w:r w:rsidR="00FF121E" w:rsidRPr="00F54F0E">
        <w:rPr>
          <w:rFonts w:ascii="Times New Roman" w:hAnsi="Times New Roman" w:cs="Times New Roman"/>
          <w:sz w:val="24"/>
          <w:szCs w:val="24"/>
        </w:rPr>
        <w:t xml:space="preserve"> </w:t>
      </w:r>
      <w:r w:rsidR="00521B64" w:rsidRPr="00F54F0E">
        <w:rPr>
          <w:rFonts w:ascii="Times New Roman" w:hAnsi="Times New Roman" w:cs="Times New Roman"/>
          <w:sz w:val="24"/>
          <w:szCs w:val="24"/>
        </w:rPr>
        <w:t xml:space="preserve">of </w:t>
      </w:r>
      <w:r w:rsidR="00FF121E" w:rsidRPr="00F54F0E">
        <w:rPr>
          <w:rFonts w:ascii="Times New Roman" w:hAnsi="Times New Roman" w:cs="Times New Roman"/>
          <w:sz w:val="24"/>
          <w:szCs w:val="24"/>
        </w:rPr>
        <w:t>applied forces</w:t>
      </w:r>
      <w:r w:rsidR="005B1FA0" w:rsidRPr="00F54F0E">
        <w:rPr>
          <w:rFonts w:ascii="Times New Roman" w:hAnsi="Times New Roman" w:cs="Times New Roman"/>
          <w:sz w:val="24"/>
          <w:szCs w:val="24"/>
        </w:rPr>
        <w:t xml:space="preserve"> (e.g., of peak force or of the rate of force development)</w:t>
      </w:r>
      <w:r w:rsidR="00FF121E" w:rsidRPr="00F54F0E">
        <w:rPr>
          <w:rFonts w:ascii="Times New Roman" w:hAnsi="Times New Roman" w:cs="Times New Roman"/>
          <w:sz w:val="24"/>
          <w:szCs w:val="24"/>
        </w:rPr>
        <w:t>.</w:t>
      </w:r>
      <w:r w:rsidR="00AD093C" w:rsidRPr="00F54F0E">
        <w:rPr>
          <w:rFonts w:ascii="Times New Roman" w:hAnsi="Times New Roman" w:cs="Times New Roman"/>
          <w:sz w:val="24"/>
          <w:szCs w:val="24"/>
        </w:rPr>
        <w:t xml:space="preserve"> </w:t>
      </w:r>
      <w:r w:rsidR="00E502BA" w:rsidRPr="00F54F0E">
        <w:rPr>
          <w:rFonts w:ascii="Times New Roman" w:hAnsi="Times New Roman" w:cs="Times New Roman"/>
          <w:sz w:val="24"/>
          <w:szCs w:val="24"/>
        </w:rPr>
        <w:t xml:space="preserve">Thus, the parameters of a given movement can be expected to vary depending on whether </w:t>
      </w:r>
      <w:r w:rsidR="00F05E44" w:rsidRPr="00F54F0E">
        <w:rPr>
          <w:rFonts w:ascii="Times New Roman" w:hAnsi="Times New Roman" w:cs="Times New Roman"/>
          <w:sz w:val="24"/>
          <w:szCs w:val="24"/>
        </w:rPr>
        <w:t xml:space="preserve">the </w:t>
      </w:r>
      <w:r w:rsidR="00E502BA" w:rsidRPr="00F54F0E">
        <w:rPr>
          <w:rFonts w:ascii="Times New Roman" w:hAnsi="Times New Roman" w:cs="Times New Roman"/>
          <w:sz w:val="24"/>
          <w:szCs w:val="24"/>
        </w:rPr>
        <w:t>previous movement was stopped or not.</w:t>
      </w:r>
      <w:r w:rsidR="00B66744" w:rsidRPr="00F54F0E">
        <w:rPr>
          <w:rFonts w:ascii="Times New Roman" w:hAnsi="Times New Roman" w:cs="Times New Roman"/>
          <w:sz w:val="24"/>
          <w:szCs w:val="24"/>
        </w:rPr>
        <w:t xml:space="preserve"> The primary question of </w:t>
      </w:r>
      <w:r w:rsidR="006C219E" w:rsidRPr="00F54F0E">
        <w:rPr>
          <w:rFonts w:ascii="Times New Roman" w:hAnsi="Times New Roman" w:cs="Times New Roman"/>
          <w:sz w:val="24"/>
          <w:szCs w:val="24"/>
        </w:rPr>
        <w:t>interest</w:t>
      </w:r>
      <w:r w:rsidR="00B66744" w:rsidRPr="00F54F0E">
        <w:rPr>
          <w:rFonts w:ascii="Times New Roman" w:hAnsi="Times New Roman" w:cs="Times New Roman"/>
          <w:sz w:val="24"/>
          <w:szCs w:val="24"/>
        </w:rPr>
        <w:t xml:space="preserve"> was whether </w:t>
      </w:r>
      <w:r w:rsidR="002802DD" w:rsidRPr="00F54F0E">
        <w:rPr>
          <w:rFonts w:ascii="Times New Roman" w:hAnsi="Times New Roman" w:cs="Times New Roman"/>
          <w:sz w:val="24"/>
          <w:szCs w:val="24"/>
        </w:rPr>
        <w:t>these</w:t>
      </w:r>
      <w:r w:rsidR="006C219E" w:rsidRPr="00F54F0E">
        <w:rPr>
          <w:rFonts w:ascii="Times New Roman" w:hAnsi="Times New Roman" w:cs="Times New Roman"/>
          <w:sz w:val="24"/>
          <w:szCs w:val="24"/>
        </w:rPr>
        <w:t xml:space="preserve"> performance adjustments are preceded by perceptual changes </w:t>
      </w:r>
      <w:r w:rsidR="001F3A09" w:rsidRPr="00F54F0E">
        <w:rPr>
          <w:rFonts w:ascii="Times New Roman" w:hAnsi="Times New Roman" w:cs="Times New Roman"/>
          <w:sz w:val="24"/>
          <w:szCs w:val="24"/>
        </w:rPr>
        <w:t xml:space="preserve">that come with </w:t>
      </w:r>
      <w:r w:rsidR="002802DD" w:rsidRPr="00F54F0E">
        <w:rPr>
          <w:rFonts w:ascii="Times New Roman" w:hAnsi="Times New Roman" w:cs="Times New Roman"/>
          <w:sz w:val="24"/>
          <w:szCs w:val="24"/>
        </w:rPr>
        <w:t>such an</w:t>
      </w:r>
      <w:r w:rsidR="006C219E" w:rsidRPr="00F54F0E">
        <w:rPr>
          <w:rFonts w:ascii="Times New Roman" w:hAnsi="Times New Roman" w:cs="Times New Roman"/>
          <w:sz w:val="24"/>
          <w:szCs w:val="24"/>
        </w:rPr>
        <w:t xml:space="preserve"> adaptive behavior.</w:t>
      </w:r>
    </w:p>
    <w:p w:rsidR="006A5593" w:rsidRPr="00F54F0E" w:rsidRDefault="006A5593" w:rsidP="006A5593">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In previous studies we showed that parameters of planned movements, such as amplitude, direction and force, in fact affect visual perception (</w:t>
      </w:r>
      <w:r w:rsidR="008C46CB" w:rsidRPr="00F54F0E">
        <w:rPr>
          <w:rFonts w:ascii="Times New Roman" w:hAnsi="Times New Roman" w:cs="Times New Roman"/>
          <w:sz w:val="24"/>
          <w:szCs w:val="24"/>
        </w:rPr>
        <w:t xml:space="preserve">Kirsch, </w:t>
      </w:r>
      <w:proofErr w:type="spellStart"/>
      <w:r w:rsidR="008C46CB" w:rsidRPr="00F54F0E">
        <w:rPr>
          <w:rFonts w:ascii="Times New Roman" w:hAnsi="Times New Roman" w:cs="Times New Roman"/>
          <w:sz w:val="24"/>
          <w:szCs w:val="24"/>
        </w:rPr>
        <w:t>Herbort</w:t>
      </w:r>
      <w:proofErr w:type="spellEnd"/>
      <w:r w:rsidR="008C46CB" w:rsidRPr="00F54F0E">
        <w:rPr>
          <w:rFonts w:ascii="Times New Roman" w:hAnsi="Times New Roman" w:cs="Times New Roman"/>
          <w:sz w:val="24"/>
          <w:szCs w:val="24"/>
        </w:rPr>
        <w:t xml:space="preserve">, </w:t>
      </w:r>
      <w:proofErr w:type="spellStart"/>
      <w:r w:rsidR="008C46CB" w:rsidRPr="00F54F0E">
        <w:rPr>
          <w:rFonts w:ascii="Times New Roman" w:hAnsi="Times New Roman" w:cs="Times New Roman"/>
          <w:sz w:val="24"/>
          <w:szCs w:val="24"/>
        </w:rPr>
        <w:t>Butz</w:t>
      </w:r>
      <w:proofErr w:type="spellEnd"/>
      <w:r w:rsidR="008C46CB" w:rsidRPr="00F54F0E">
        <w:rPr>
          <w:rFonts w:ascii="Times New Roman" w:hAnsi="Times New Roman" w:cs="Times New Roman"/>
          <w:sz w:val="24"/>
          <w:szCs w:val="24"/>
        </w:rPr>
        <w:t xml:space="preserve">, &amp; </w:t>
      </w:r>
      <w:r w:rsidR="008C46CB" w:rsidRPr="00F54F0E">
        <w:rPr>
          <w:rFonts w:ascii="Times New Roman" w:hAnsi="Times New Roman" w:cs="Times New Roman"/>
          <w:sz w:val="24"/>
          <w:szCs w:val="24"/>
        </w:rPr>
        <w:lastRenderedPageBreak/>
        <w:t>Kunde, 2012; Kirsch &amp; Kunde, 2013a; Kirsch &amp; Kunde, 2013b; Kirsch &amp; Kunde, 2014</w:t>
      </w:r>
      <w:r w:rsidRPr="00F54F0E">
        <w:rPr>
          <w:rFonts w:ascii="Times New Roman" w:hAnsi="Times New Roman" w:cs="Times New Roman"/>
          <w:sz w:val="24"/>
          <w:szCs w:val="24"/>
        </w:rPr>
        <w:t xml:space="preserve">). Planning a movement of </w:t>
      </w:r>
      <w:r w:rsidR="004D2A17" w:rsidRPr="00F54F0E">
        <w:rPr>
          <w:rFonts w:ascii="Times New Roman" w:hAnsi="Times New Roman" w:cs="Times New Roman"/>
          <w:sz w:val="24"/>
          <w:szCs w:val="24"/>
        </w:rPr>
        <w:t>large</w:t>
      </w:r>
      <w:r w:rsidRPr="00F54F0E">
        <w:rPr>
          <w:rFonts w:ascii="Times New Roman" w:hAnsi="Times New Roman" w:cs="Times New Roman"/>
          <w:sz w:val="24"/>
          <w:szCs w:val="24"/>
        </w:rPr>
        <w:t xml:space="preserve"> </w:t>
      </w:r>
      <w:r w:rsidR="00B9036E" w:rsidRPr="00F54F0E">
        <w:rPr>
          <w:rFonts w:ascii="Times New Roman" w:hAnsi="Times New Roman" w:cs="Times New Roman"/>
          <w:sz w:val="24"/>
          <w:szCs w:val="24"/>
        </w:rPr>
        <w:t xml:space="preserve">(as compared with small) </w:t>
      </w:r>
      <w:r w:rsidRPr="00F54F0E">
        <w:rPr>
          <w:rFonts w:ascii="Times New Roman" w:hAnsi="Times New Roman" w:cs="Times New Roman"/>
          <w:sz w:val="24"/>
          <w:szCs w:val="24"/>
        </w:rPr>
        <w:t>amplitude, e.g., proved to increase the perceived target distance (</w:t>
      </w:r>
      <w:r w:rsidR="008C46CB" w:rsidRPr="00F54F0E">
        <w:rPr>
          <w:rFonts w:ascii="Times New Roman" w:hAnsi="Times New Roman" w:cs="Times New Roman"/>
          <w:sz w:val="24"/>
          <w:szCs w:val="24"/>
        </w:rPr>
        <w:t>e.g., Kirsch et al., 2012</w:t>
      </w:r>
      <w:r w:rsidRPr="00F54F0E">
        <w:rPr>
          <w:rFonts w:ascii="Times New Roman" w:hAnsi="Times New Roman" w:cs="Times New Roman"/>
          <w:sz w:val="24"/>
          <w:szCs w:val="24"/>
        </w:rPr>
        <w:t xml:space="preserve">). These results thus indicate that when changes in planning of an action occur, changes in visual perception of action relevant objects can be expected. Accordingly, </w:t>
      </w:r>
      <w:r w:rsidR="002A60D5" w:rsidRPr="00F54F0E">
        <w:rPr>
          <w:rFonts w:ascii="Times New Roman" w:hAnsi="Times New Roman" w:cs="Times New Roman"/>
          <w:sz w:val="24"/>
          <w:szCs w:val="24"/>
        </w:rPr>
        <w:t>if</w:t>
      </w:r>
      <w:r w:rsidRPr="00F54F0E">
        <w:rPr>
          <w:rFonts w:ascii="Times New Roman" w:hAnsi="Times New Roman" w:cs="Times New Roman"/>
          <w:sz w:val="24"/>
          <w:szCs w:val="24"/>
        </w:rPr>
        <w:t xml:space="preserve"> planning a movement following movement interruption in the present setup differs from planning a movement following an unrestricted movement, then </w:t>
      </w:r>
      <w:r w:rsidR="00243F9F" w:rsidRPr="00F54F0E">
        <w:rPr>
          <w:rFonts w:ascii="Times New Roman" w:hAnsi="Times New Roman" w:cs="Times New Roman"/>
          <w:sz w:val="24"/>
          <w:szCs w:val="24"/>
        </w:rPr>
        <w:t>differences</w:t>
      </w:r>
      <w:r w:rsidRPr="00F54F0E">
        <w:rPr>
          <w:rFonts w:ascii="Times New Roman" w:hAnsi="Times New Roman" w:cs="Times New Roman"/>
          <w:sz w:val="24"/>
          <w:szCs w:val="24"/>
        </w:rPr>
        <w:t xml:space="preserve"> in </w:t>
      </w:r>
      <w:r w:rsidR="001B34CD" w:rsidRPr="00F54F0E">
        <w:rPr>
          <w:rFonts w:ascii="Times New Roman" w:hAnsi="Times New Roman" w:cs="Times New Roman"/>
          <w:sz w:val="24"/>
          <w:szCs w:val="24"/>
        </w:rPr>
        <w:t xml:space="preserve">the </w:t>
      </w:r>
      <w:r w:rsidRPr="00F54F0E">
        <w:rPr>
          <w:rFonts w:ascii="Times New Roman" w:hAnsi="Times New Roman" w:cs="Times New Roman"/>
          <w:sz w:val="24"/>
          <w:szCs w:val="24"/>
        </w:rPr>
        <w:t xml:space="preserve">perception </w:t>
      </w:r>
      <w:r w:rsidR="00E7046F" w:rsidRPr="00F54F0E">
        <w:rPr>
          <w:rFonts w:ascii="Times New Roman" w:hAnsi="Times New Roman" w:cs="Times New Roman"/>
          <w:sz w:val="24"/>
          <w:szCs w:val="24"/>
        </w:rPr>
        <w:t>after</w:t>
      </w:r>
      <w:r w:rsidRPr="00F54F0E">
        <w:rPr>
          <w:rFonts w:ascii="Times New Roman" w:hAnsi="Times New Roman" w:cs="Times New Roman"/>
          <w:sz w:val="24"/>
          <w:szCs w:val="24"/>
        </w:rPr>
        <w:t xml:space="preserve"> interrupted and unrestricted movements </w:t>
      </w:r>
      <w:r w:rsidR="003D6548" w:rsidRPr="00F54F0E">
        <w:rPr>
          <w:rFonts w:ascii="Times New Roman" w:hAnsi="Times New Roman" w:cs="Times New Roman"/>
          <w:sz w:val="24"/>
          <w:szCs w:val="24"/>
        </w:rPr>
        <w:t>could</w:t>
      </w:r>
      <w:r w:rsidRPr="00F54F0E">
        <w:rPr>
          <w:rFonts w:ascii="Times New Roman" w:hAnsi="Times New Roman" w:cs="Times New Roman"/>
          <w:sz w:val="24"/>
          <w:szCs w:val="24"/>
        </w:rPr>
        <w:t xml:space="preserve"> emerge.</w:t>
      </w:r>
      <w:r w:rsidR="00FE5E57" w:rsidRPr="00F54F0E">
        <w:rPr>
          <w:rFonts w:ascii="Times New Roman" w:hAnsi="Times New Roman" w:cs="Times New Roman"/>
          <w:sz w:val="24"/>
          <w:szCs w:val="24"/>
        </w:rPr>
        <w:t xml:space="preserve"> In particular, planning a movement associated with a smaller force impulse following movement interruption is expected to decrease the distance </w:t>
      </w:r>
      <w:r w:rsidR="00BD103A" w:rsidRPr="00F54F0E">
        <w:rPr>
          <w:rFonts w:ascii="Times New Roman" w:hAnsi="Times New Roman" w:cs="Times New Roman"/>
          <w:sz w:val="24"/>
          <w:szCs w:val="24"/>
        </w:rPr>
        <w:t>estimate</w:t>
      </w:r>
      <w:r w:rsidR="00FE5E57" w:rsidRPr="00F54F0E">
        <w:rPr>
          <w:rFonts w:ascii="Times New Roman" w:hAnsi="Times New Roman" w:cs="Times New Roman"/>
          <w:sz w:val="24"/>
          <w:szCs w:val="24"/>
        </w:rPr>
        <w:t xml:space="preserve"> as compared with planning a larger force impulse following an unrestricted movement. </w:t>
      </w:r>
    </w:p>
    <w:p w:rsidR="00913469" w:rsidRPr="00F54F0E" w:rsidRDefault="00BD103A" w:rsidP="00671AAF">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 xml:space="preserve">In other words, movement interruption </w:t>
      </w:r>
      <w:r w:rsidR="005C7CEF" w:rsidRPr="00F54F0E">
        <w:rPr>
          <w:rFonts w:ascii="Times New Roman" w:hAnsi="Times New Roman" w:cs="Times New Roman"/>
          <w:sz w:val="24"/>
          <w:szCs w:val="24"/>
        </w:rPr>
        <w:t>might</w:t>
      </w:r>
      <w:r w:rsidRPr="00F54F0E">
        <w:rPr>
          <w:rFonts w:ascii="Times New Roman" w:hAnsi="Times New Roman" w:cs="Times New Roman"/>
          <w:sz w:val="24"/>
          <w:szCs w:val="24"/>
        </w:rPr>
        <w:t xml:space="preserve"> cause </w:t>
      </w:r>
      <w:r w:rsidR="00C669A6" w:rsidRPr="00F54F0E">
        <w:rPr>
          <w:rFonts w:ascii="Times New Roman" w:hAnsi="Times New Roman" w:cs="Times New Roman"/>
          <w:sz w:val="24"/>
          <w:szCs w:val="24"/>
        </w:rPr>
        <w:t xml:space="preserve">strategic </w:t>
      </w:r>
      <w:r w:rsidRPr="00F54F0E">
        <w:rPr>
          <w:rFonts w:ascii="Times New Roman" w:hAnsi="Times New Roman" w:cs="Times New Roman"/>
          <w:sz w:val="24"/>
          <w:szCs w:val="24"/>
        </w:rPr>
        <w:t>adjustments of the initial movement plan</w:t>
      </w:r>
      <w:r w:rsidR="00C669A6" w:rsidRPr="00F54F0E">
        <w:rPr>
          <w:rFonts w:ascii="Times New Roman" w:hAnsi="Times New Roman" w:cs="Times New Roman"/>
          <w:sz w:val="24"/>
          <w:szCs w:val="24"/>
        </w:rPr>
        <w:t xml:space="preserve"> resulting in</w:t>
      </w:r>
      <w:r w:rsidR="00A27272" w:rsidRPr="00F54F0E">
        <w:rPr>
          <w:rFonts w:ascii="Times New Roman" w:hAnsi="Times New Roman" w:cs="Times New Roman"/>
          <w:sz w:val="24"/>
          <w:szCs w:val="24"/>
        </w:rPr>
        <w:t xml:space="preserve"> a</w:t>
      </w:r>
      <w:r w:rsidR="00C669A6" w:rsidRPr="00F54F0E">
        <w:rPr>
          <w:rFonts w:ascii="Times New Roman" w:hAnsi="Times New Roman" w:cs="Times New Roman"/>
          <w:sz w:val="24"/>
          <w:szCs w:val="24"/>
        </w:rPr>
        <w:t xml:space="preserve"> </w:t>
      </w:r>
      <w:r w:rsidR="00C803DB" w:rsidRPr="00F54F0E">
        <w:rPr>
          <w:rFonts w:ascii="Times New Roman" w:hAnsi="Times New Roman" w:cs="Times New Roman"/>
          <w:sz w:val="24"/>
          <w:szCs w:val="24"/>
        </w:rPr>
        <w:t>tendency to</w:t>
      </w:r>
      <w:r w:rsidR="00C669A6" w:rsidRPr="00F54F0E">
        <w:rPr>
          <w:rFonts w:ascii="Times New Roman" w:hAnsi="Times New Roman" w:cs="Times New Roman"/>
          <w:sz w:val="24"/>
          <w:szCs w:val="24"/>
        </w:rPr>
        <w:t xml:space="preserve"> slow</w:t>
      </w:r>
      <w:r w:rsidR="00C803DB" w:rsidRPr="00F54F0E">
        <w:rPr>
          <w:rFonts w:ascii="Times New Roman" w:hAnsi="Times New Roman" w:cs="Times New Roman"/>
          <w:sz w:val="24"/>
          <w:szCs w:val="24"/>
        </w:rPr>
        <w:t xml:space="preserve"> </w:t>
      </w:r>
      <w:r w:rsidR="00C669A6" w:rsidRPr="00F54F0E">
        <w:rPr>
          <w:rFonts w:ascii="Times New Roman" w:hAnsi="Times New Roman" w:cs="Times New Roman"/>
          <w:sz w:val="24"/>
          <w:szCs w:val="24"/>
        </w:rPr>
        <w:t xml:space="preserve">down the subsequent movement. </w:t>
      </w:r>
      <w:r w:rsidR="003B1B8A" w:rsidRPr="00F54F0E">
        <w:rPr>
          <w:rFonts w:ascii="Times New Roman" w:hAnsi="Times New Roman" w:cs="Times New Roman"/>
          <w:sz w:val="24"/>
          <w:szCs w:val="24"/>
        </w:rPr>
        <w:t xml:space="preserve">During the target perception measured after movement interruption this </w:t>
      </w:r>
      <w:r w:rsidR="00F668FE" w:rsidRPr="00F54F0E">
        <w:rPr>
          <w:rFonts w:ascii="Times New Roman" w:hAnsi="Times New Roman" w:cs="Times New Roman"/>
          <w:sz w:val="24"/>
          <w:szCs w:val="24"/>
        </w:rPr>
        <w:t>adjusted</w:t>
      </w:r>
      <w:r w:rsidR="003B1B8A" w:rsidRPr="00F54F0E">
        <w:rPr>
          <w:rFonts w:ascii="Times New Roman" w:hAnsi="Times New Roman" w:cs="Times New Roman"/>
          <w:sz w:val="24"/>
          <w:szCs w:val="24"/>
        </w:rPr>
        <w:t xml:space="preserve"> motor plan can then be used as a reference for optical information</w:t>
      </w:r>
      <w:r w:rsidR="00A12003" w:rsidRPr="00F54F0E">
        <w:rPr>
          <w:rStyle w:val="Funotenzeichen"/>
          <w:rFonts w:ascii="Times New Roman" w:hAnsi="Times New Roman" w:cs="Times New Roman"/>
          <w:sz w:val="24"/>
          <w:szCs w:val="24"/>
        </w:rPr>
        <w:footnoteReference w:id="1"/>
      </w:r>
      <w:r w:rsidR="003B1B8A" w:rsidRPr="00F54F0E">
        <w:rPr>
          <w:rFonts w:ascii="Times New Roman" w:hAnsi="Times New Roman" w:cs="Times New Roman"/>
          <w:sz w:val="24"/>
          <w:szCs w:val="24"/>
        </w:rPr>
        <w:t xml:space="preserve">. </w:t>
      </w:r>
      <w:r w:rsidR="00143781" w:rsidRPr="00F54F0E">
        <w:rPr>
          <w:rFonts w:ascii="Times New Roman" w:hAnsi="Times New Roman" w:cs="Times New Roman"/>
          <w:sz w:val="24"/>
          <w:szCs w:val="24"/>
        </w:rPr>
        <w:t xml:space="preserve">Accordingly, apparent target distance should decrease following stop trials as compared with trials including unrestricted movements. </w:t>
      </w:r>
      <w:r w:rsidR="003B1B8A" w:rsidRPr="00F54F0E">
        <w:rPr>
          <w:rFonts w:ascii="Times New Roman" w:hAnsi="Times New Roman" w:cs="Times New Roman"/>
          <w:sz w:val="24"/>
          <w:szCs w:val="24"/>
        </w:rPr>
        <w:t xml:space="preserve"> </w:t>
      </w:r>
      <w:r w:rsidR="00913469" w:rsidRPr="00F54F0E">
        <w:rPr>
          <w:rFonts w:ascii="Times New Roman" w:hAnsi="Times New Roman" w:cs="Times New Roman"/>
          <w:sz w:val="24"/>
          <w:szCs w:val="24"/>
        </w:rPr>
        <w:t xml:space="preserve">This would </w:t>
      </w:r>
      <w:r w:rsidR="003843E8" w:rsidRPr="00F54F0E">
        <w:rPr>
          <w:rFonts w:ascii="Times New Roman" w:hAnsi="Times New Roman" w:cs="Times New Roman"/>
          <w:sz w:val="24"/>
          <w:szCs w:val="24"/>
        </w:rPr>
        <w:t xml:space="preserve">correspond with the </w:t>
      </w:r>
      <w:r w:rsidR="00913469" w:rsidRPr="00F54F0E">
        <w:rPr>
          <w:rFonts w:ascii="Times New Roman" w:eastAsia="Times New Roman" w:hAnsi="Times New Roman" w:cs="Times New Roman"/>
          <w:sz w:val="24"/>
          <w:szCs w:val="24"/>
          <w:lang w:eastAsia="de-DE"/>
        </w:rPr>
        <w:t xml:space="preserve">signal </w:t>
      </w:r>
      <w:r w:rsidR="003843E8" w:rsidRPr="00F54F0E">
        <w:rPr>
          <w:rFonts w:ascii="Times New Roman" w:eastAsia="Times New Roman" w:hAnsi="Times New Roman" w:cs="Times New Roman"/>
          <w:sz w:val="24"/>
          <w:szCs w:val="24"/>
          <w:lang w:eastAsia="de-DE"/>
        </w:rPr>
        <w:t xml:space="preserve">function ascribed </w:t>
      </w:r>
      <w:r w:rsidR="00913469" w:rsidRPr="00F54F0E">
        <w:rPr>
          <w:rFonts w:ascii="Times New Roman" w:eastAsia="Times New Roman" w:hAnsi="Times New Roman" w:cs="Times New Roman"/>
          <w:sz w:val="24"/>
          <w:szCs w:val="24"/>
          <w:lang w:eastAsia="de-DE"/>
        </w:rPr>
        <w:t>to</w:t>
      </w:r>
      <w:r w:rsidR="00671AAF" w:rsidRPr="00F54F0E">
        <w:rPr>
          <w:rFonts w:ascii="Times New Roman" w:eastAsia="Times New Roman" w:hAnsi="Times New Roman" w:cs="Times New Roman"/>
          <w:sz w:val="24"/>
          <w:szCs w:val="24"/>
          <w:lang w:eastAsia="de-DE"/>
        </w:rPr>
        <w:t xml:space="preserve"> the perception.</w:t>
      </w:r>
      <w:r w:rsidR="00913469" w:rsidRPr="00F54F0E">
        <w:rPr>
          <w:rFonts w:ascii="Times New Roman" w:eastAsia="Times New Roman" w:hAnsi="Times New Roman" w:cs="Times New Roman"/>
          <w:sz w:val="24"/>
          <w:szCs w:val="24"/>
          <w:lang w:eastAsia="de-DE"/>
        </w:rPr>
        <w:t xml:space="preserve"> </w:t>
      </w:r>
      <w:r w:rsidR="002E18CF" w:rsidRPr="00F54F0E">
        <w:rPr>
          <w:rFonts w:ascii="Times New Roman" w:eastAsia="Times New Roman" w:hAnsi="Times New Roman" w:cs="Times New Roman"/>
          <w:sz w:val="24"/>
          <w:szCs w:val="24"/>
          <w:lang w:eastAsia="de-DE"/>
        </w:rPr>
        <w:t>B</w:t>
      </w:r>
      <w:r w:rsidR="00671AAF" w:rsidRPr="00F54F0E">
        <w:rPr>
          <w:rFonts w:ascii="Times New Roman" w:eastAsia="Times New Roman" w:hAnsi="Times New Roman" w:cs="Times New Roman"/>
          <w:sz w:val="24"/>
          <w:szCs w:val="24"/>
          <w:lang w:eastAsia="de-DE"/>
        </w:rPr>
        <w:t xml:space="preserve">ecause a decrease in target distance typically </w:t>
      </w:r>
      <w:r w:rsidR="00913469" w:rsidRPr="00F54F0E">
        <w:rPr>
          <w:rFonts w:ascii="Times New Roman" w:eastAsia="Times New Roman" w:hAnsi="Times New Roman" w:cs="Times New Roman"/>
          <w:sz w:val="24"/>
          <w:szCs w:val="24"/>
          <w:lang w:eastAsia="de-DE"/>
        </w:rPr>
        <w:t xml:space="preserve">prompts movements with smaller amplitudes and initial forces (e.g., Gordon &amp; </w:t>
      </w:r>
      <w:proofErr w:type="spellStart"/>
      <w:r w:rsidR="00913469" w:rsidRPr="00F54F0E">
        <w:rPr>
          <w:rFonts w:ascii="Times New Roman" w:eastAsia="Times New Roman" w:hAnsi="Times New Roman" w:cs="Times New Roman"/>
          <w:sz w:val="24"/>
          <w:szCs w:val="24"/>
          <w:lang w:eastAsia="de-DE"/>
        </w:rPr>
        <w:t>Ghez</w:t>
      </w:r>
      <w:proofErr w:type="spellEnd"/>
      <w:r w:rsidR="00913469" w:rsidRPr="00F54F0E">
        <w:rPr>
          <w:rFonts w:ascii="Times New Roman" w:eastAsia="Times New Roman" w:hAnsi="Times New Roman" w:cs="Times New Roman"/>
          <w:sz w:val="24"/>
          <w:szCs w:val="24"/>
          <w:lang w:eastAsia="de-DE"/>
        </w:rPr>
        <w:t xml:space="preserve">, 1987; Messier &amp; </w:t>
      </w:r>
      <w:proofErr w:type="spellStart"/>
      <w:r w:rsidR="00913469" w:rsidRPr="00F54F0E">
        <w:rPr>
          <w:rFonts w:ascii="Times New Roman" w:eastAsia="Times New Roman" w:hAnsi="Times New Roman" w:cs="Times New Roman"/>
          <w:sz w:val="24"/>
          <w:szCs w:val="24"/>
          <w:lang w:eastAsia="de-DE"/>
        </w:rPr>
        <w:t>Kalaska</w:t>
      </w:r>
      <w:proofErr w:type="spellEnd"/>
      <w:r w:rsidR="00913469" w:rsidRPr="00F54F0E">
        <w:rPr>
          <w:rFonts w:ascii="Times New Roman" w:eastAsia="Times New Roman" w:hAnsi="Times New Roman" w:cs="Times New Roman"/>
          <w:sz w:val="24"/>
          <w:szCs w:val="24"/>
          <w:lang w:eastAsia="de-DE"/>
        </w:rPr>
        <w:t>, 1999</w:t>
      </w:r>
      <w:r w:rsidR="001F08C1" w:rsidRPr="00F54F0E">
        <w:rPr>
          <w:rFonts w:ascii="Times New Roman" w:eastAsia="Times New Roman" w:hAnsi="Times New Roman" w:cs="Times New Roman"/>
          <w:sz w:val="24"/>
          <w:szCs w:val="24"/>
          <w:lang w:eastAsia="de-DE"/>
        </w:rPr>
        <w:t xml:space="preserve">) </w:t>
      </w:r>
      <w:r w:rsidR="00C7040C" w:rsidRPr="00F54F0E">
        <w:rPr>
          <w:rFonts w:ascii="Times New Roman" w:hAnsi="Times New Roman" w:cs="Times New Roman"/>
          <w:sz w:val="24"/>
          <w:szCs w:val="24"/>
        </w:rPr>
        <w:t>a decrease in perceived distance after movement interruption would lead to more cautious behavior.</w:t>
      </w:r>
    </w:p>
    <w:p w:rsidR="00F528AF" w:rsidRPr="00F54F0E" w:rsidRDefault="009D1D9E" w:rsidP="00EB1AF1">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 xml:space="preserve">In a few previous studies we observed some preliminary evidence for this assumption. When blindfolded subjects were asked to move a handle rapidly until it was mechanically stopped and to reproduce that stop position by another unrestricted movement they tended to slow down the reproduction movement when the initial movement was interrupted shortly after its’ onset (Kirsch, </w:t>
      </w:r>
      <w:proofErr w:type="spellStart"/>
      <w:r w:rsidRPr="00F54F0E">
        <w:rPr>
          <w:rFonts w:ascii="Times New Roman" w:hAnsi="Times New Roman" w:cs="Times New Roman"/>
          <w:sz w:val="24"/>
          <w:szCs w:val="24"/>
        </w:rPr>
        <w:t>Hennighausen</w:t>
      </w:r>
      <w:proofErr w:type="spellEnd"/>
      <w:r w:rsidRPr="00F54F0E">
        <w:rPr>
          <w:rFonts w:ascii="Times New Roman" w:hAnsi="Times New Roman" w:cs="Times New Roman"/>
          <w:sz w:val="24"/>
          <w:szCs w:val="24"/>
        </w:rPr>
        <w:t xml:space="preserve">, &amp; </w:t>
      </w:r>
      <w:proofErr w:type="spellStart"/>
      <w:r w:rsidRPr="00F54F0E">
        <w:rPr>
          <w:rFonts w:ascii="Times New Roman" w:hAnsi="Times New Roman" w:cs="Times New Roman"/>
          <w:sz w:val="24"/>
          <w:szCs w:val="24"/>
        </w:rPr>
        <w:t>Rösler</w:t>
      </w:r>
      <w:proofErr w:type="spellEnd"/>
      <w:r w:rsidRPr="00F54F0E">
        <w:rPr>
          <w:rFonts w:ascii="Times New Roman" w:hAnsi="Times New Roman" w:cs="Times New Roman"/>
          <w:sz w:val="24"/>
          <w:szCs w:val="24"/>
        </w:rPr>
        <w:t xml:space="preserve">, 2010, see Table 1). Interestingly, when the </w:t>
      </w:r>
      <w:r w:rsidRPr="00F54F0E">
        <w:rPr>
          <w:rFonts w:ascii="Times New Roman" w:hAnsi="Times New Roman" w:cs="Times New Roman"/>
          <w:sz w:val="24"/>
          <w:szCs w:val="24"/>
        </w:rPr>
        <w:lastRenderedPageBreak/>
        <w:t xml:space="preserve">task required a verbal estimate of movement distance before reproduction participants substantially underestimated the distance in those conditions (i.e., when movements were stopped shortly after the onset; Kirsch, </w:t>
      </w:r>
      <w:proofErr w:type="spellStart"/>
      <w:r w:rsidRPr="00F54F0E">
        <w:rPr>
          <w:rFonts w:ascii="Times New Roman" w:hAnsi="Times New Roman" w:cs="Times New Roman"/>
          <w:sz w:val="24"/>
          <w:szCs w:val="24"/>
        </w:rPr>
        <w:t>Hennighausen</w:t>
      </w:r>
      <w:proofErr w:type="spellEnd"/>
      <w:r w:rsidRPr="00F54F0E">
        <w:rPr>
          <w:rFonts w:ascii="Times New Roman" w:hAnsi="Times New Roman" w:cs="Times New Roman"/>
          <w:sz w:val="24"/>
          <w:szCs w:val="24"/>
        </w:rPr>
        <w:t xml:space="preserve">, &amp; </w:t>
      </w:r>
      <w:proofErr w:type="spellStart"/>
      <w:r w:rsidRPr="00F54F0E">
        <w:rPr>
          <w:rFonts w:ascii="Times New Roman" w:hAnsi="Times New Roman" w:cs="Times New Roman"/>
          <w:sz w:val="24"/>
          <w:szCs w:val="24"/>
        </w:rPr>
        <w:t>Rösler</w:t>
      </w:r>
      <w:proofErr w:type="spellEnd"/>
      <w:r w:rsidRPr="00F54F0E">
        <w:rPr>
          <w:rFonts w:ascii="Times New Roman" w:hAnsi="Times New Roman" w:cs="Times New Roman"/>
          <w:sz w:val="24"/>
          <w:szCs w:val="24"/>
        </w:rPr>
        <w:t>, 2009). Thus, a decrease in subjective distance (after movement interruption) appeared to precede a slower (reproduction) movement.</w:t>
      </w:r>
    </w:p>
    <w:p w:rsidR="00F72CBA" w:rsidRPr="00F54F0E" w:rsidRDefault="00F72CBA" w:rsidP="002C6DEB">
      <w:pPr>
        <w:spacing w:line="480" w:lineRule="auto"/>
        <w:jc w:val="center"/>
        <w:rPr>
          <w:rFonts w:ascii="Times New Roman" w:hAnsi="Times New Roman" w:cs="Times New Roman"/>
          <w:b/>
          <w:sz w:val="24"/>
          <w:szCs w:val="24"/>
        </w:rPr>
      </w:pPr>
      <w:r w:rsidRPr="00F54F0E">
        <w:rPr>
          <w:rFonts w:ascii="Times New Roman" w:hAnsi="Times New Roman" w:cs="Times New Roman"/>
          <w:b/>
          <w:sz w:val="24"/>
          <w:szCs w:val="24"/>
        </w:rPr>
        <w:t>Methods</w:t>
      </w:r>
    </w:p>
    <w:p w:rsidR="00F72CBA" w:rsidRPr="00F54F0E" w:rsidRDefault="00F72CBA" w:rsidP="00AD298D">
      <w:pPr>
        <w:spacing w:line="480" w:lineRule="auto"/>
        <w:ind w:firstLine="708"/>
        <w:rPr>
          <w:rFonts w:ascii="Times New Roman" w:hAnsi="Times New Roman" w:cs="Times New Roman"/>
          <w:sz w:val="24"/>
          <w:szCs w:val="24"/>
        </w:rPr>
      </w:pPr>
      <w:proofErr w:type="gramStart"/>
      <w:r w:rsidRPr="00F54F0E">
        <w:rPr>
          <w:rFonts w:ascii="Times New Roman" w:hAnsi="Times New Roman" w:cs="Times New Roman"/>
          <w:i/>
          <w:sz w:val="24"/>
          <w:szCs w:val="24"/>
        </w:rPr>
        <w:t>Participants.</w:t>
      </w:r>
      <w:proofErr w:type="gramEnd"/>
      <w:r w:rsidRPr="00F54F0E">
        <w:rPr>
          <w:rFonts w:ascii="Times New Roman" w:hAnsi="Times New Roman" w:cs="Times New Roman"/>
          <w:i/>
          <w:sz w:val="24"/>
          <w:szCs w:val="24"/>
        </w:rPr>
        <w:t xml:space="preserve"> </w:t>
      </w:r>
      <w:r w:rsidRPr="00F54F0E">
        <w:rPr>
          <w:rFonts w:ascii="Times New Roman" w:hAnsi="Times New Roman" w:cs="Times New Roman"/>
          <w:sz w:val="24"/>
          <w:szCs w:val="24"/>
        </w:rPr>
        <w:t>Twenty-four participants were recruited for Experiment A (</w:t>
      </w:r>
      <w:r w:rsidRPr="00F54F0E">
        <w:rPr>
          <w:rFonts w:ascii="Times New Roman" w:hAnsi="Times New Roman" w:cs="Times New Roman"/>
          <w:i/>
          <w:sz w:val="24"/>
          <w:szCs w:val="24"/>
        </w:rPr>
        <w:t>M</w:t>
      </w:r>
      <w:r w:rsidR="005265EF" w:rsidRPr="00F54F0E">
        <w:rPr>
          <w:rFonts w:ascii="Times New Roman" w:hAnsi="Times New Roman" w:cs="Times New Roman"/>
          <w:sz w:val="24"/>
          <w:szCs w:val="24"/>
          <w:vertAlign w:val="subscript"/>
        </w:rPr>
        <w:t>age</w:t>
      </w:r>
      <w:r w:rsidRPr="00F54F0E">
        <w:rPr>
          <w:rFonts w:ascii="Times New Roman" w:hAnsi="Times New Roman" w:cs="Times New Roman"/>
          <w:sz w:val="24"/>
          <w:szCs w:val="24"/>
        </w:rPr>
        <w:t xml:space="preserve"> = 24</w:t>
      </w:r>
      <w:r w:rsidR="005265EF" w:rsidRPr="00F54F0E">
        <w:rPr>
          <w:rFonts w:ascii="Times New Roman" w:hAnsi="Times New Roman" w:cs="Times New Roman"/>
          <w:sz w:val="24"/>
          <w:szCs w:val="24"/>
        </w:rPr>
        <w:t xml:space="preserve"> years</w:t>
      </w:r>
      <w:r w:rsidRPr="00F54F0E">
        <w:rPr>
          <w:rFonts w:ascii="Times New Roman" w:hAnsi="Times New Roman" w:cs="Times New Roman"/>
          <w:sz w:val="24"/>
          <w:szCs w:val="24"/>
        </w:rPr>
        <w:t xml:space="preserve">, </w:t>
      </w:r>
      <w:r w:rsidRPr="00F54F0E">
        <w:rPr>
          <w:rFonts w:ascii="Times New Roman" w:hAnsi="Times New Roman" w:cs="Times New Roman"/>
          <w:i/>
          <w:sz w:val="24"/>
          <w:szCs w:val="24"/>
        </w:rPr>
        <w:t>SD</w:t>
      </w:r>
      <w:r w:rsidRPr="00F54F0E">
        <w:rPr>
          <w:rFonts w:ascii="Times New Roman" w:hAnsi="Times New Roman" w:cs="Times New Roman"/>
          <w:sz w:val="24"/>
          <w:szCs w:val="24"/>
        </w:rPr>
        <w:t xml:space="preserve"> = 8, four males) and twenty-four participants were recruited for Experiment B (</w:t>
      </w:r>
      <w:r w:rsidRPr="00F54F0E">
        <w:rPr>
          <w:rFonts w:ascii="Times New Roman" w:hAnsi="Times New Roman" w:cs="Times New Roman"/>
          <w:i/>
          <w:sz w:val="24"/>
          <w:szCs w:val="24"/>
        </w:rPr>
        <w:t>M</w:t>
      </w:r>
      <w:r w:rsidR="005265EF" w:rsidRPr="00F54F0E">
        <w:rPr>
          <w:rFonts w:ascii="Times New Roman" w:hAnsi="Times New Roman" w:cs="Times New Roman"/>
          <w:sz w:val="24"/>
          <w:szCs w:val="24"/>
          <w:vertAlign w:val="subscript"/>
        </w:rPr>
        <w:t>age</w:t>
      </w:r>
      <w:r w:rsidRPr="00F54F0E">
        <w:rPr>
          <w:rFonts w:ascii="Times New Roman" w:hAnsi="Times New Roman" w:cs="Times New Roman"/>
          <w:sz w:val="24"/>
          <w:szCs w:val="24"/>
        </w:rPr>
        <w:t xml:space="preserve"> = 27</w:t>
      </w:r>
      <w:r w:rsidR="005265EF" w:rsidRPr="00F54F0E">
        <w:rPr>
          <w:rFonts w:ascii="Times New Roman" w:hAnsi="Times New Roman" w:cs="Times New Roman"/>
          <w:sz w:val="24"/>
          <w:szCs w:val="24"/>
        </w:rPr>
        <w:t xml:space="preserve"> years</w:t>
      </w:r>
      <w:r w:rsidRPr="00F54F0E">
        <w:rPr>
          <w:rFonts w:ascii="Times New Roman" w:hAnsi="Times New Roman" w:cs="Times New Roman"/>
          <w:sz w:val="24"/>
          <w:szCs w:val="24"/>
        </w:rPr>
        <w:t xml:space="preserve">, </w:t>
      </w:r>
      <w:r w:rsidRPr="00F54F0E">
        <w:rPr>
          <w:rFonts w:ascii="Times New Roman" w:hAnsi="Times New Roman" w:cs="Times New Roman"/>
          <w:i/>
          <w:sz w:val="24"/>
          <w:szCs w:val="24"/>
        </w:rPr>
        <w:t>SD</w:t>
      </w:r>
      <w:r w:rsidRPr="00F54F0E">
        <w:rPr>
          <w:rFonts w:ascii="Times New Roman" w:hAnsi="Times New Roman" w:cs="Times New Roman"/>
          <w:sz w:val="24"/>
          <w:szCs w:val="24"/>
        </w:rPr>
        <w:t xml:space="preserve"> = 9, six males). All of them reported to be right handers. They gave their informed consent for the procedures and received an honorarium or course credit for their participation. </w:t>
      </w:r>
    </w:p>
    <w:p w:rsidR="0059112A" w:rsidRPr="00F54F0E" w:rsidRDefault="00F72CBA" w:rsidP="0059112A">
      <w:pPr>
        <w:spacing w:line="480" w:lineRule="auto"/>
        <w:ind w:firstLine="708"/>
        <w:rPr>
          <w:rFonts w:ascii="Times New Roman" w:hAnsi="Times New Roman" w:cs="Times New Roman"/>
          <w:sz w:val="24"/>
          <w:szCs w:val="24"/>
        </w:rPr>
      </w:pPr>
      <w:proofErr w:type="gramStart"/>
      <w:r w:rsidRPr="00F54F0E">
        <w:rPr>
          <w:rFonts w:ascii="Times New Roman" w:hAnsi="Times New Roman" w:cs="Times New Roman"/>
          <w:i/>
          <w:sz w:val="24"/>
          <w:szCs w:val="24"/>
        </w:rPr>
        <w:t>Apparatus.</w:t>
      </w:r>
      <w:proofErr w:type="gramEnd"/>
      <w:r w:rsidRPr="00F54F0E">
        <w:rPr>
          <w:rFonts w:ascii="Times New Roman" w:hAnsi="Times New Roman" w:cs="Times New Roman"/>
          <w:i/>
          <w:sz w:val="24"/>
          <w:szCs w:val="24"/>
        </w:rPr>
        <w:t xml:space="preserve"> </w:t>
      </w:r>
      <w:r w:rsidRPr="00F54F0E">
        <w:rPr>
          <w:rFonts w:ascii="Times New Roman" w:hAnsi="Times New Roman" w:cs="Times New Roman"/>
          <w:sz w:val="24"/>
          <w:szCs w:val="24"/>
        </w:rPr>
        <w:t xml:space="preserve">The main apparatus included a graphics </w:t>
      </w:r>
      <w:proofErr w:type="gramStart"/>
      <w:r w:rsidRPr="00F54F0E">
        <w:rPr>
          <w:rFonts w:ascii="Times New Roman" w:hAnsi="Times New Roman" w:cs="Times New Roman"/>
          <w:sz w:val="24"/>
          <w:szCs w:val="24"/>
        </w:rPr>
        <w:t>tablet,</w:t>
      </w:r>
      <w:proofErr w:type="gramEnd"/>
      <w:r w:rsidRPr="00F54F0E">
        <w:rPr>
          <w:rFonts w:ascii="Times New Roman" w:hAnsi="Times New Roman" w:cs="Times New Roman"/>
          <w:sz w:val="24"/>
          <w:szCs w:val="24"/>
        </w:rPr>
        <w:t xml:space="preserve"> a digitizing stylus, a monitor and a semi-silvered mirror (see</w:t>
      </w:r>
      <w:r w:rsidR="006E54F8" w:rsidRPr="00F54F0E">
        <w:rPr>
          <w:rFonts w:ascii="Times New Roman" w:hAnsi="Times New Roman" w:cs="Times New Roman"/>
          <w:sz w:val="24"/>
          <w:szCs w:val="24"/>
        </w:rPr>
        <w:t xml:space="preserve"> Fig</w:t>
      </w:r>
      <w:r w:rsidR="00C0036D" w:rsidRPr="00F54F0E">
        <w:rPr>
          <w:rFonts w:ascii="Times New Roman" w:hAnsi="Times New Roman" w:cs="Times New Roman"/>
          <w:sz w:val="24"/>
          <w:szCs w:val="24"/>
        </w:rPr>
        <w:t>.</w:t>
      </w:r>
      <w:r w:rsidR="006E54F8" w:rsidRPr="00F54F0E">
        <w:rPr>
          <w:rFonts w:ascii="Times New Roman" w:hAnsi="Times New Roman" w:cs="Times New Roman"/>
          <w:sz w:val="24"/>
          <w:szCs w:val="24"/>
        </w:rPr>
        <w:t xml:space="preserve"> 1</w:t>
      </w:r>
      <w:r w:rsidRPr="00F54F0E">
        <w:rPr>
          <w:rFonts w:ascii="Times New Roman" w:hAnsi="Times New Roman" w:cs="Times New Roman"/>
          <w:sz w:val="24"/>
          <w:szCs w:val="24"/>
        </w:rPr>
        <w:t>). The tablet (</w:t>
      </w:r>
      <w:proofErr w:type="spellStart"/>
      <w:r w:rsidRPr="00F54F0E">
        <w:rPr>
          <w:rFonts w:ascii="Times New Roman" w:hAnsi="Times New Roman" w:cs="Times New Roman"/>
          <w:sz w:val="24"/>
          <w:szCs w:val="24"/>
        </w:rPr>
        <w:t>Intuos</w:t>
      </w:r>
      <w:proofErr w:type="spellEnd"/>
      <w:r w:rsidRPr="00F54F0E">
        <w:rPr>
          <w:rFonts w:ascii="Times New Roman" w:hAnsi="Times New Roman" w:cs="Times New Roman"/>
          <w:sz w:val="24"/>
          <w:szCs w:val="24"/>
        </w:rPr>
        <w:t xml:space="preserve"> 4 XL, Wacom) was placed on a table. Above the tablet a monitor was mounted. The distance between the monitor and the tablet was </w:t>
      </w:r>
      <w:proofErr w:type="spellStart"/>
      <w:r w:rsidRPr="00F54F0E">
        <w:rPr>
          <w:rFonts w:ascii="Times New Roman" w:hAnsi="Times New Roman" w:cs="Times New Roman"/>
          <w:sz w:val="24"/>
          <w:szCs w:val="24"/>
        </w:rPr>
        <w:t>appr</w:t>
      </w:r>
      <w:proofErr w:type="spellEnd"/>
      <w:r w:rsidRPr="00F54F0E">
        <w:rPr>
          <w:rFonts w:ascii="Times New Roman" w:hAnsi="Times New Roman" w:cs="Times New Roman"/>
          <w:sz w:val="24"/>
          <w:szCs w:val="24"/>
        </w:rPr>
        <w:t>. 4</w:t>
      </w:r>
      <w:r w:rsidR="00505721" w:rsidRPr="00F54F0E">
        <w:rPr>
          <w:rFonts w:ascii="Times New Roman" w:hAnsi="Times New Roman" w:cs="Times New Roman"/>
          <w:sz w:val="24"/>
          <w:szCs w:val="24"/>
        </w:rPr>
        <w:t>7</w:t>
      </w:r>
      <w:r w:rsidRPr="00F54F0E">
        <w:rPr>
          <w:rFonts w:ascii="Times New Roman" w:hAnsi="Times New Roman" w:cs="Times New Roman"/>
          <w:sz w:val="24"/>
          <w:szCs w:val="24"/>
        </w:rPr>
        <w:t xml:space="preserve"> cm. In the middle between the monitor and the tablet was a semi-silvered mirror. This apparatus allowed projections of virtual images in the plane of the tablet whereas the mirror prevented the vision of the arm in a dimmed lab. One pixel (</w:t>
      </w:r>
      <w:proofErr w:type="spellStart"/>
      <w:proofErr w:type="gramStart"/>
      <w:r w:rsidRPr="00F54F0E">
        <w:rPr>
          <w:rFonts w:ascii="Times New Roman" w:hAnsi="Times New Roman" w:cs="Times New Roman"/>
          <w:sz w:val="24"/>
          <w:szCs w:val="24"/>
        </w:rPr>
        <w:t>px</w:t>
      </w:r>
      <w:proofErr w:type="spellEnd"/>
      <w:proofErr w:type="gramEnd"/>
      <w:r w:rsidRPr="00F54F0E">
        <w:rPr>
          <w:rFonts w:ascii="Times New Roman" w:hAnsi="Times New Roman" w:cs="Times New Roman"/>
          <w:sz w:val="24"/>
          <w:szCs w:val="24"/>
        </w:rPr>
        <w:t>) of the monitor was approximately 0.38 mm in size.</w:t>
      </w:r>
      <w:r w:rsidR="00CB2DAE" w:rsidRPr="00F54F0E">
        <w:rPr>
          <w:rFonts w:ascii="Times New Roman" w:hAnsi="Times New Roman" w:cs="Times New Roman"/>
          <w:sz w:val="24"/>
          <w:szCs w:val="24"/>
        </w:rPr>
        <w:t xml:space="preserve"> </w:t>
      </w:r>
      <w:r w:rsidR="00CB2DAE" w:rsidRPr="00F54F0E">
        <w:rPr>
          <w:rFonts w:ascii="Times New Roman" w:hAnsi="Times New Roman" w:cs="Times New Roman"/>
          <w:bCs/>
          <w:sz w:val="24"/>
          <w:szCs w:val="24"/>
        </w:rPr>
        <w:t>Headphones</w:t>
      </w:r>
      <w:r w:rsidR="00CB2DAE" w:rsidRPr="00F54F0E">
        <w:rPr>
          <w:rFonts w:ascii="Times New Roman" w:hAnsi="Times New Roman" w:cs="Times New Roman"/>
          <w:sz w:val="24"/>
          <w:szCs w:val="24"/>
        </w:rPr>
        <w:t xml:space="preserve"> were used to present acoustic signals (see below)</w:t>
      </w:r>
      <w:r w:rsidR="00CB2DAE" w:rsidRPr="00F54F0E">
        <w:rPr>
          <w:rFonts w:ascii="Times New Roman" w:hAnsi="Times New Roman" w:cs="Times New Roman"/>
          <w:bCs/>
          <w:sz w:val="24"/>
          <w:szCs w:val="24"/>
        </w:rPr>
        <w:t>.</w:t>
      </w:r>
      <w:r w:rsidR="00915F5E" w:rsidRPr="00F54F0E">
        <w:rPr>
          <w:rFonts w:ascii="Times New Roman" w:hAnsi="Times New Roman" w:cs="Times New Roman"/>
          <w:bCs/>
          <w:sz w:val="24"/>
          <w:szCs w:val="24"/>
        </w:rPr>
        <w:t xml:space="preserve"> </w:t>
      </w:r>
      <w:r w:rsidR="0059112A" w:rsidRPr="00F54F0E">
        <w:rPr>
          <w:rFonts w:ascii="Times New Roman" w:hAnsi="Times New Roman" w:cs="Times New Roman"/>
          <w:sz w:val="24"/>
          <w:szCs w:val="24"/>
        </w:rPr>
        <w:t xml:space="preserve">Participants sat in front of the apparatus with body middle corresponding with the middle of the monitor and of the tablet. They were asked to lean their forehead on an upper part of the apparatus. Stylus movements had to be performed with the right hand. Perceptual adjustments, in contrast, were made with the left hand. </w:t>
      </w:r>
    </w:p>
    <w:p w:rsidR="00D12D43" w:rsidRPr="00F54F0E" w:rsidRDefault="00F72CBA" w:rsidP="00702E31">
      <w:pPr>
        <w:spacing w:line="480" w:lineRule="auto"/>
        <w:ind w:firstLine="708"/>
        <w:rPr>
          <w:rFonts w:ascii="Times New Roman" w:hAnsi="Times New Roman" w:cs="Times New Roman"/>
          <w:sz w:val="24"/>
          <w:szCs w:val="24"/>
        </w:rPr>
      </w:pPr>
      <w:proofErr w:type="gramStart"/>
      <w:r w:rsidRPr="00F54F0E">
        <w:rPr>
          <w:rFonts w:ascii="Times New Roman" w:hAnsi="Times New Roman" w:cs="Times New Roman"/>
          <w:i/>
          <w:sz w:val="24"/>
          <w:szCs w:val="24"/>
        </w:rPr>
        <w:t>Procedure.</w:t>
      </w:r>
      <w:proofErr w:type="gramEnd"/>
      <w:r w:rsidRPr="00F54F0E">
        <w:rPr>
          <w:rFonts w:ascii="Times New Roman" w:hAnsi="Times New Roman" w:cs="Times New Roman"/>
          <w:sz w:val="24"/>
          <w:szCs w:val="24"/>
        </w:rPr>
        <w:t xml:space="preserve"> The basic procedure included stylus movements from a start to a target position (gray dots, </w:t>
      </w:r>
      <w:r w:rsidR="007C2BDC" w:rsidRPr="00F54F0E">
        <w:rPr>
          <w:rFonts w:ascii="Times New Roman" w:hAnsi="Times New Roman" w:cs="Times New Roman"/>
          <w:sz w:val="24"/>
          <w:szCs w:val="24"/>
        </w:rPr>
        <w:t>~ 2 mm</w:t>
      </w:r>
      <w:r w:rsidRPr="00F54F0E">
        <w:rPr>
          <w:rFonts w:ascii="Times New Roman" w:hAnsi="Times New Roman" w:cs="Times New Roman"/>
          <w:sz w:val="24"/>
          <w:szCs w:val="24"/>
        </w:rPr>
        <w:t xml:space="preserve"> in size) and subsequent estimations of </w:t>
      </w:r>
      <w:r w:rsidR="00913FD5" w:rsidRPr="00F54F0E">
        <w:rPr>
          <w:rFonts w:ascii="Times New Roman" w:hAnsi="Times New Roman" w:cs="Times New Roman"/>
          <w:sz w:val="24"/>
          <w:szCs w:val="24"/>
        </w:rPr>
        <w:t xml:space="preserve">the </w:t>
      </w:r>
      <w:r w:rsidR="00E16387" w:rsidRPr="00F54F0E">
        <w:rPr>
          <w:rFonts w:ascii="Times New Roman" w:hAnsi="Times New Roman" w:cs="Times New Roman"/>
          <w:sz w:val="24"/>
          <w:szCs w:val="24"/>
        </w:rPr>
        <w:t xml:space="preserve">start-target </w:t>
      </w:r>
      <w:r w:rsidRPr="00F54F0E">
        <w:rPr>
          <w:rFonts w:ascii="Times New Roman" w:hAnsi="Times New Roman" w:cs="Times New Roman"/>
          <w:sz w:val="24"/>
          <w:szCs w:val="24"/>
        </w:rPr>
        <w:t xml:space="preserve">distance by </w:t>
      </w:r>
      <w:r w:rsidRPr="00F54F0E">
        <w:rPr>
          <w:rFonts w:ascii="Times New Roman" w:hAnsi="Times New Roman" w:cs="Times New Roman"/>
          <w:sz w:val="24"/>
          <w:szCs w:val="24"/>
        </w:rPr>
        <w:lastRenderedPageBreak/>
        <w:t xml:space="preserve">a method of adjustment. </w:t>
      </w:r>
      <w:r w:rsidR="00202CA2" w:rsidRPr="00F54F0E">
        <w:rPr>
          <w:rFonts w:ascii="Times New Roman" w:hAnsi="Times New Roman" w:cs="Times New Roman"/>
          <w:sz w:val="24"/>
          <w:szCs w:val="24"/>
        </w:rPr>
        <w:t>Besides the movement stopping, we varied movement velocity and the time of the backward movement</w:t>
      </w:r>
      <w:r w:rsidR="00143BE3" w:rsidRPr="00F54F0E">
        <w:rPr>
          <w:rFonts w:ascii="Times New Roman" w:hAnsi="Times New Roman" w:cs="Times New Roman"/>
          <w:sz w:val="24"/>
          <w:szCs w:val="24"/>
        </w:rPr>
        <w:t>. Under certain conditions participants’ responses were considered as erogenous. In the following we describe each of these aspects of the procedure in more detail.</w:t>
      </w:r>
    </w:p>
    <w:p w:rsidR="00D12D43" w:rsidRPr="00F54F0E" w:rsidRDefault="00D12D43" w:rsidP="00702E31">
      <w:pPr>
        <w:spacing w:line="480" w:lineRule="auto"/>
        <w:ind w:firstLine="708"/>
        <w:rPr>
          <w:rFonts w:ascii="Times New Roman" w:hAnsi="Times New Roman" w:cs="Times New Roman"/>
          <w:sz w:val="24"/>
          <w:szCs w:val="24"/>
          <w:u w:val="single"/>
        </w:rPr>
      </w:pPr>
      <w:r w:rsidRPr="00F54F0E">
        <w:rPr>
          <w:rFonts w:ascii="Times New Roman" w:hAnsi="Times New Roman" w:cs="Times New Roman"/>
          <w:sz w:val="24"/>
          <w:szCs w:val="24"/>
          <w:u w:val="single"/>
        </w:rPr>
        <w:t>Target movement</w:t>
      </w:r>
    </w:p>
    <w:p w:rsidR="00F72CBA" w:rsidRPr="00F54F0E" w:rsidRDefault="00F72CBA" w:rsidP="00702E31">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The target movement was performed in the absence of visual feedback</w:t>
      </w:r>
      <w:r w:rsidR="005120DB" w:rsidRPr="00F54F0E">
        <w:rPr>
          <w:rStyle w:val="Funotenzeichen"/>
          <w:rFonts w:ascii="Times New Roman" w:hAnsi="Times New Roman" w:cs="Times New Roman"/>
          <w:sz w:val="24"/>
          <w:szCs w:val="24"/>
        </w:rPr>
        <w:footnoteReference w:id="2"/>
      </w:r>
      <w:r w:rsidRPr="00F54F0E">
        <w:rPr>
          <w:rFonts w:ascii="Times New Roman" w:hAnsi="Times New Roman" w:cs="Times New Roman"/>
          <w:sz w:val="24"/>
          <w:szCs w:val="24"/>
        </w:rPr>
        <w:t>. In 50 % of trials an acoustic signal (a sequence of short beep tons, 2000 Hz) was presented during the movement</w:t>
      </w:r>
      <w:r w:rsidR="004978D7" w:rsidRPr="00F54F0E">
        <w:rPr>
          <w:rFonts w:ascii="Times New Roman" w:hAnsi="Times New Roman" w:cs="Times New Roman"/>
          <w:sz w:val="24"/>
          <w:szCs w:val="24"/>
        </w:rPr>
        <w:t xml:space="preserve"> (stop trials)</w:t>
      </w:r>
      <w:r w:rsidRPr="00F54F0E">
        <w:rPr>
          <w:rFonts w:ascii="Times New Roman" w:hAnsi="Times New Roman" w:cs="Times New Roman"/>
          <w:sz w:val="24"/>
          <w:szCs w:val="24"/>
        </w:rPr>
        <w:t>. In response to this signal participant</w:t>
      </w:r>
      <w:r w:rsidR="007733AD" w:rsidRPr="00F54F0E">
        <w:rPr>
          <w:rFonts w:ascii="Times New Roman" w:hAnsi="Times New Roman" w:cs="Times New Roman"/>
          <w:sz w:val="24"/>
          <w:szCs w:val="24"/>
        </w:rPr>
        <w:t>s</w:t>
      </w:r>
      <w:r w:rsidRPr="00F54F0E">
        <w:rPr>
          <w:rFonts w:ascii="Times New Roman" w:hAnsi="Times New Roman" w:cs="Times New Roman"/>
          <w:sz w:val="24"/>
          <w:szCs w:val="24"/>
        </w:rPr>
        <w:t xml:space="preserve"> had to immediately stop the movement and to press a stylus button</w:t>
      </w:r>
      <w:r w:rsidR="00623841" w:rsidRPr="00F54F0E">
        <w:rPr>
          <w:rFonts w:ascii="Times New Roman" w:hAnsi="Times New Roman" w:cs="Times New Roman"/>
          <w:sz w:val="24"/>
          <w:szCs w:val="24"/>
        </w:rPr>
        <w:t>.</w:t>
      </w:r>
      <w:r w:rsidRPr="00F54F0E">
        <w:rPr>
          <w:rFonts w:ascii="Times New Roman" w:hAnsi="Times New Roman" w:cs="Times New Roman"/>
          <w:sz w:val="24"/>
          <w:szCs w:val="24"/>
        </w:rPr>
        <w:t xml:space="preserve"> </w:t>
      </w:r>
      <w:r w:rsidR="00623841" w:rsidRPr="00F54F0E">
        <w:rPr>
          <w:rFonts w:ascii="Times New Roman" w:hAnsi="Times New Roman" w:cs="Times New Roman"/>
          <w:sz w:val="24"/>
          <w:szCs w:val="24"/>
        </w:rPr>
        <w:t>P</w:t>
      </w:r>
      <w:r w:rsidRPr="00F54F0E">
        <w:rPr>
          <w:rFonts w:ascii="Times New Roman" w:hAnsi="Times New Roman" w:cs="Times New Roman"/>
          <w:sz w:val="24"/>
          <w:szCs w:val="24"/>
        </w:rPr>
        <w:t>ressing this button turned the sound off. In the remaining trials the movement was unrestricted</w:t>
      </w:r>
      <w:r w:rsidR="004978D7" w:rsidRPr="00F54F0E">
        <w:rPr>
          <w:rFonts w:ascii="Times New Roman" w:hAnsi="Times New Roman" w:cs="Times New Roman"/>
          <w:sz w:val="24"/>
          <w:szCs w:val="24"/>
        </w:rPr>
        <w:t xml:space="preserve"> (no stop trials)</w:t>
      </w:r>
      <w:r w:rsidRPr="00F54F0E">
        <w:rPr>
          <w:rFonts w:ascii="Times New Roman" w:hAnsi="Times New Roman" w:cs="Times New Roman"/>
          <w:sz w:val="24"/>
          <w:szCs w:val="24"/>
        </w:rPr>
        <w:t xml:space="preserve">. </w:t>
      </w:r>
      <w:r w:rsidR="003814B9" w:rsidRPr="00F54F0E">
        <w:rPr>
          <w:rFonts w:ascii="Times New Roman" w:hAnsi="Times New Roman" w:cs="Times New Roman"/>
          <w:sz w:val="24"/>
          <w:szCs w:val="24"/>
        </w:rPr>
        <w:t>Irrespective of whether the movement was stopped or not participants were instructed to judge the visual start-to-target distance</w:t>
      </w:r>
      <w:r w:rsidRPr="00F54F0E">
        <w:rPr>
          <w:rFonts w:ascii="Times New Roman" w:hAnsi="Times New Roman" w:cs="Times New Roman"/>
          <w:sz w:val="24"/>
          <w:szCs w:val="24"/>
        </w:rPr>
        <w:t xml:space="preserve"> </w:t>
      </w:r>
      <w:r w:rsidR="00D84F7F" w:rsidRPr="00F54F0E">
        <w:rPr>
          <w:rFonts w:ascii="Times New Roman" w:hAnsi="Times New Roman" w:cs="Times New Roman"/>
          <w:sz w:val="24"/>
          <w:szCs w:val="24"/>
        </w:rPr>
        <w:t>(not the distance they had effectively covered by their hand).</w:t>
      </w:r>
    </w:p>
    <w:p w:rsidR="00D12D43" w:rsidRPr="00F54F0E" w:rsidRDefault="00D12D43" w:rsidP="00702E31">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Distance estimates</w:t>
      </w:r>
    </w:p>
    <w:p w:rsidR="00F72CBA" w:rsidRPr="00F54F0E" w:rsidRDefault="00F72CBA" w:rsidP="00734E63">
      <w:pPr>
        <w:spacing w:line="480" w:lineRule="auto"/>
        <w:ind w:firstLine="708"/>
        <w:rPr>
          <w:rFonts w:ascii="Times New Roman" w:eastAsia="Times New Roman" w:hAnsi="Times New Roman" w:cs="Times New Roman"/>
          <w:sz w:val="24"/>
          <w:szCs w:val="24"/>
          <w:lang w:eastAsia="de-DE"/>
        </w:rPr>
      </w:pPr>
      <w:r w:rsidRPr="00F54F0E">
        <w:rPr>
          <w:rFonts w:ascii="Times New Roman" w:hAnsi="Times New Roman" w:cs="Times New Roman"/>
          <w:sz w:val="24"/>
          <w:szCs w:val="24"/>
        </w:rPr>
        <w:t xml:space="preserve">Distance estimates were measured by means of an additional dot presented to the left of the start position (initially in a distance corresponding to either 50 or 150 % of the start-target distance). The task here was to adjust the position of this additional dot </w:t>
      </w:r>
      <w:r w:rsidRPr="00F54F0E">
        <w:rPr>
          <w:rFonts w:ascii="Times New Roman" w:eastAsia="Times New Roman" w:hAnsi="Times New Roman" w:cs="Times New Roman"/>
          <w:sz w:val="24"/>
          <w:szCs w:val="24"/>
          <w:lang w:eastAsia="de-DE"/>
        </w:rPr>
        <w:t xml:space="preserve">so that the “horizontal” distance was equal to the distance between the start and </w:t>
      </w:r>
      <w:r w:rsidR="006979FD" w:rsidRPr="00F54F0E">
        <w:rPr>
          <w:rFonts w:ascii="Times New Roman" w:eastAsia="Times New Roman" w:hAnsi="Times New Roman" w:cs="Times New Roman"/>
          <w:sz w:val="24"/>
          <w:szCs w:val="24"/>
          <w:lang w:eastAsia="de-DE"/>
        </w:rPr>
        <w:t xml:space="preserve">the </w:t>
      </w:r>
      <w:r w:rsidRPr="00F54F0E">
        <w:rPr>
          <w:rFonts w:ascii="Times New Roman" w:eastAsia="Times New Roman" w:hAnsi="Times New Roman" w:cs="Times New Roman"/>
          <w:sz w:val="24"/>
          <w:szCs w:val="24"/>
          <w:lang w:eastAsia="de-DE"/>
        </w:rPr>
        <w:t xml:space="preserve">target dots. </w:t>
      </w:r>
      <w:r w:rsidR="006979FD" w:rsidRPr="00F54F0E">
        <w:rPr>
          <w:rFonts w:ascii="Times New Roman" w:eastAsia="Times New Roman" w:hAnsi="Times New Roman" w:cs="Times New Roman"/>
          <w:sz w:val="24"/>
          <w:szCs w:val="24"/>
          <w:lang w:eastAsia="de-DE"/>
        </w:rPr>
        <w:t xml:space="preserve">This was done by pressing left and right arrow keys on a keyboard. </w:t>
      </w:r>
      <w:r w:rsidRPr="00F54F0E">
        <w:rPr>
          <w:rFonts w:ascii="Times New Roman" w:eastAsia="Times New Roman" w:hAnsi="Times New Roman" w:cs="Times New Roman"/>
          <w:sz w:val="24"/>
          <w:szCs w:val="24"/>
          <w:lang w:eastAsia="de-DE"/>
        </w:rPr>
        <w:t xml:space="preserve">The distance estimate had to be confirmed </w:t>
      </w:r>
      <w:r w:rsidR="006979FD" w:rsidRPr="00F54F0E">
        <w:rPr>
          <w:rFonts w:ascii="Times New Roman" w:eastAsia="Times New Roman" w:hAnsi="Times New Roman" w:cs="Times New Roman"/>
          <w:sz w:val="24"/>
          <w:szCs w:val="24"/>
          <w:lang w:eastAsia="de-DE"/>
        </w:rPr>
        <w:t>by the enter key</w:t>
      </w:r>
      <w:r w:rsidRPr="00F54F0E">
        <w:rPr>
          <w:rFonts w:ascii="Times New Roman" w:eastAsia="Times New Roman" w:hAnsi="Times New Roman" w:cs="Times New Roman"/>
          <w:sz w:val="24"/>
          <w:szCs w:val="24"/>
          <w:lang w:eastAsia="de-DE"/>
        </w:rPr>
        <w:t>.</w:t>
      </w:r>
    </w:p>
    <w:p w:rsidR="00A759BC" w:rsidRPr="00F54F0E" w:rsidRDefault="00A759BC" w:rsidP="00734E63">
      <w:pPr>
        <w:spacing w:line="480" w:lineRule="auto"/>
        <w:ind w:firstLine="708"/>
        <w:rPr>
          <w:rFonts w:ascii="Times New Roman" w:eastAsia="Times New Roman" w:hAnsi="Times New Roman" w:cs="Times New Roman"/>
          <w:sz w:val="24"/>
          <w:szCs w:val="24"/>
          <w:lang w:eastAsia="de-DE"/>
        </w:rPr>
      </w:pPr>
      <w:r w:rsidRPr="00F54F0E">
        <w:rPr>
          <w:rFonts w:ascii="Times New Roman" w:eastAsia="Times New Roman" w:hAnsi="Times New Roman" w:cs="Times New Roman"/>
          <w:sz w:val="24"/>
          <w:szCs w:val="24"/>
          <w:lang w:eastAsia="de-DE"/>
        </w:rPr>
        <w:t>Using this method in the present context rests on the assumption of a dimensional overlap (</w:t>
      </w:r>
      <w:proofErr w:type="spellStart"/>
      <w:r w:rsidRPr="00F54F0E">
        <w:rPr>
          <w:rFonts w:ascii="Times New Roman" w:eastAsia="Times New Roman" w:hAnsi="Times New Roman" w:cs="Times New Roman"/>
          <w:sz w:val="24"/>
          <w:szCs w:val="24"/>
          <w:lang w:eastAsia="de-DE"/>
        </w:rPr>
        <w:t>Kornblum</w:t>
      </w:r>
      <w:proofErr w:type="spellEnd"/>
      <w:r w:rsidRPr="00F54F0E">
        <w:rPr>
          <w:rFonts w:ascii="Times New Roman" w:eastAsia="Times New Roman" w:hAnsi="Times New Roman" w:cs="Times New Roman"/>
          <w:sz w:val="24"/>
          <w:szCs w:val="24"/>
          <w:lang w:eastAsia="de-DE"/>
        </w:rPr>
        <w:t xml:space="preserve">, </w:t>
      </w:r>
      <w:proofErr w:type="spellStart"/>
      <w:r w:rsidRPr="00F54F0E">
        <w:rPr>
          <w:rFonts w:ascii="Times New Roman" w:eastAsia="Times New Roman" w:hAnsi="Times New Roman" w:cs="Times New Roman"/>
          <w:sz w:val="24"/>
          <w:szCs w:val="24"/>
          <w:lang w:eastAsia="de-DE"/>
        </w:rPr>
        <w:t>Halsbroucq</w:t>
      </w:r>
      <w:proofErr w:type="spellEnd"/>
      <w:r w:rsidRPr="00F54F0E">
        <w:rPr>
          <w:rFonts w:ascii="Times New Roman" w:eastAsia="Times New Roman" w:hAnsi="Times New Roman" w:cs="Times New Roman"/>
          <w:sz w:val="24"/>
          <w:szCs w:val="24"/>
          <w:lang w:eastAsia="de-DE"/>
        </w:rPr>
        <w:t xml:space="preserve">, &amp; Osman, 1990) between motor and perceptual processes in case of the dot that serves as target, but not in case of the dot that serves as comparison circle. </w:t>
      </w:r>
      <w:r w:rsidR="00363677" w:rsidRPr="00F54F0E">
        <w:rPr>
          <w:rFonts w:ascii="Times New Roman" w:eastAsia="Times New Roman" w:hAnsi="Times New Roman" w:cs="Times New Roman"/>
          <w:sz w:val="24"/>
          <w:szCs w:val="24"/>
          <w:lang w:eastAsia="de-DE"/>
        </w:rPr>
        <w:t xml:space="preserve">In other words it is assumed that changes in motor processes are accompanied by changes in </w:t>
      </w:r>
      <w:r w:rsidR="00363677" w:rsidRPr="00F54F0E">
        <w:rPr>
          <w:rFonts w:ascii="Times New Roman" w:eastAsia="Times New Roman" w:hAnsi="Times New Roman" w:cs="Times New Roman"/>
          <w:sz w:val="24"/>
          <w:szCs w:val="24"/>
          <w:lang w:eastAsia="de-DE"/>
        </w:rPr>
        <w:lastRenderedPageBreak/>
        <w:t xml:space="preserve">perception of objects which are relevant for intended actions (cf. </w:t>
      </w:r>
      <w:r w:rsidR="00290F54" w:rsidRPr="00F54F0E">
        <w:rPr>
          <w:rFonts w:ascii="Times New Roman" w:eastAsia="Times New Roman" w:hAnsi="Times New Roman" w:cs="Times New Roman"/>
          <w:sz w:val="24"/>
          <w:szCs w:val="24"/>
          <w:lang w:eastAsia="de-DE"/>
        </w:rPr>
        <w:t>e.g., Kirsch &amp; Kunde, 2</w:t>
      </w:r>
      <w:r w:rsidR="00363677" w:rsidRPr="00F54F0E">
        <w:rPr>
          <w:rFonts w:ascii="Times New Roman" w:eastAsia="Times New Roman" w:hAnsi="Times New Roman" w:cs="Times New Roman"/>
          <w:sz w:val="24"/>
          <w:szCs w:val="24"/>
          <w:lang w:eastAsia="de-DE"/>
        </w:rPr>
        <w:t>0</w:t>
      </w:r>
      <w:r w:rsidR="00290F54" w:rsidRPr="00F54F0E">
        <w:rPr>
          <w:rFonts w:ascii="Times New Roman" w:eastAsia="Times New Roman" w:hAnsi="Times New Roman" w:cs="Times New Roman"/>
          <w:sz w:val="24"/>
          <w:szCs w:val="24"/>
          <w:lang w:eastAsia="de-DE"/>
        </w:rPr>
        <w:t>1</w:t>
      </w:r>
      <w:r w:rsidR="00363677" w:rsidRPr="00F54F0E">
        <w:rPr>
          <w:rFonts w:ascii="Times New Roman" w:eastAsia="Times New Roman" w:hAnsi="Times New Roman" w:cs="Times New Roman"/>
          <w:sz w:val="24"/>
          <w:szCs w:val="24"/>
          <w:lang w:eastAsia="de-DE"/>
        </w:rPr>
        <w:t>3</w:t>
      </w:r>
      <w:r w:rsidR="00290F54" w:rsidRPr="00F54F0E">
        <w:rPr>
          <w:rFonts w:ascii="Times New Roman" w:eastAsia="Times New Roman" w:hAnsi="Times New Roman" w:cs="Times New Roman"/>
          <w:sz w:val="24"/>
          <w:szCs w:val="24"/>
          <w:lang w:eastAsia="de-DE"/>
        </w:rPr>
        <w:t>a</w:t>
      </w:r>
      <w:r w:rsidR="00363677" w:rsidRPr="00F54F0E">
        <w:rPr>
          <w:rFonts w:ascii="Times New Roman" w:eastAsia="Times New Roman" w:hAnsi="Times New Roman" w:cs="Times New Roman"/>
          <w:sz w:val="24"/>
          <w:szCs w:val="24"/>
          <w:lang w:eastAsia="de-DE"/>
        </w:rPr>
        <w:t xml:space="preserve">; </w:t>
      </w:r>
      <w:r w:rsidR="00AF4CA7" w:rsidRPr="00F54F0E">
        <w:rPr>
          <w:rFonts w:ascii="Times New Roman" w:eastAsia="Times New Roman" w:hAnsi="Times New Roman" w:cs="Times New Roman"/>
          <w:sz w:val="24"/>
          <w:szCs w:val="24"/>
          <w:lang w:eastAsia="de-DE"/>
        </w:rPr>
        <w:t xml:space="preserve">Witt, </w:t>
      </w:r>
      <w:proofErr w:type="spellStart"/>
      <w:r w:rsidR="00AF4CA7" w:rsidRPr="00F54F0E">
        <w:rPr>
          <w:rFonts w:ascii="Times New Roman" w:eastAsia="Times New Roman" w:hAnsi="Times New Roman" w:cs="Times New Roman"/>
          <w:sz w:val="24"/>
          <w:szCs w:val="24"/>
          <w:lang w:eastAsia="de-DE"/>
        </w:rPr>
        <w:t>Proffitt</w:t>
      </w:r>
      <w:proofErr w:type="spellEnd"/>
      <w:r w:rsidR="00AF4CA7" w:rsidRPr="00F54F0E">
        <w:rPr>
          <w:rFonts w:ascii="Times New Roman" w:eastAsia="Times New Roman" w:hAnsi="Times New Roman" w:cs="Times New Roman"/>
          <w:sz w:val="24"/>
          <w:szCs w:val="24"/>
          <w:lang w:eastAsia="de-DE"/>
        </w:rPr>
        <w:t>, &amp; Epstein, 2005</w:t>
      </w:r>
      <w:r w:rsidR="00363677" w:rsidRPr="00F54F0E">
        <w:rPr>
          <w:rFonts w:ascii="Times New Roman" w:eastAsia="Times New Roman" w:hAnsi="Times New Roman" w:cs="Times New Roman"/>
          <w:sz w:val="24"/>
          <w:szCs w:val="24"/>
          <w:lang w:eastAsia="de-DE"/>
        </w:rPr>
        <w:t xml:space="preserve">). Because only the target dot is relevant for movement planning in the present setup perception of the comparison dot is assumed to be unaffected by the critical manipulation of movement interruption. Thus, any changes in distance estimates </w:t>
      </w:r>
      <w:r w:rsidR="00550DEB" w:rsidRPr="00F54F0E">
        <w:rPr>
          <w:rFonts w:ascii="Times New Roman" w:eastAsia="Times New Roman" w:hAnsi="Times New Roman" w:cs="Times New Roman"/>
          <w:sz w:val="24"/>
          <w:szCs w:val="24"/>
          <w:lang w:eastAsia="de-DE"/>
        </w:rPr>
        <w:t>are assumed to emerge from changes in the perception of the target dot</w:t>
      </w:r>
      <w:r w:rsidR="002D5C11" w:rsidRPr="00F54F0E">
        <w:rPr>
          <w:rStyle w:val="Funotenzeichen"/>
          <w:rFonts w:ascii="Times New Roman" w:eastAsia="Times New Roman" w:hAnsi="Times New Roman" w:cs="Times New Roman"/>
          <w:sz w:val="24"/>
          <w:szCs w:val="24"/>
          <w:lang w:eastAsia="de-DE"/>
        </w:rPr>
        <w:footnoteReference w:id="3"/>
      </w:r>
      <w:r w:rsidR="00550DEB" w:rsidRPr="00F54F0E">
        <w:rPr>
          <w:rFonts w:ascii="Times New Roman" w:eastAsia="Times New Roman" w:hAnsi="Times New Roman" w:cs="Times New Roman"/>
          <w:sz w:val="24"/>
          <w:szCs w:val="24"/>
          <w:lang w:eastAsia="de-DE"/>
        </w:rPr>
        <w:t xml:space="preserve">. </w:t>
      </w:r>
    </w:p>
    <w:p w:rsidR="00F21CEB" w:rsidRPr="00F54F0E" w:rsidRDefault="00F21CEB" w:rsidP="00734E63">
      <w:pPr>
        <w:spacing w:line="480" w:lineRule="auto"/>
        <w:ind w:firstLine="708"/>
        <w:rPr>
          <w:rFonts w:ascii="Times New Roman" w:eastAsia="Times New Roman" w:hAnsi="Times New Roman" w:cs="Times New Roman"/>
          <w:sz w:val="24"/>
          <w:szCs w:val="24"/>
          <w:lang w:eastAsia="de-DE"/>
        </w:rPr>
      </w:pPr>
      <w:r w:rsidRPr="00F54F0E">
        <w:rPr>
          <w:rFonts w:ascii="Times New Roman" w:eastAsia="Times New Roman" w:hAnsi="Times New Roman" w:cs="Times New Roman"/>
          <w:sz w:val="24"/>
          <w:szCs w:val="24"/>
          <w:lang w:eastAsia="de-DE"/>
        </w:rPr>
        <w:t>Velocity instruction</w:t>
      </w:r>
    </w:p>
    <w:p w:rsidR="00F72CBA" w:rsidRPr="00F54F0E" w:rsidRDefault="00F72CBA" w:rsidP="00AB63EB">
      <w:pPr>
        <w:spacing w:line="480" w:lineRule="auto"/>
        <w:ind w:firstLine="708"/>
        <w:rPr>
          <w:rFonts w:ascii="Times New Roman" w:eastAsia="Times New Roman" w:hAnsi="Times New Roman" w:cs="Times New Roman"/>
          <w:sz w:val="24"/>
          <w:szCs w:val="24"/>
          <w:lang w:eastAsia="de-DE"/>
        </w:rPr>
      </w:pPr>
      <w:r w:rsidRPr="00F54F0E">
        <w:rPr>
          <w:rFonts w:ascii="Times New Roman" w:eastAsia="Times New Roman" w:hAnsi="Times New Roman" w:cs="Times New Roman"/>
          <w:sz w:val="24"/>
          <w:szCs w:val="24"/>
          <w:lang w:eastAsia="de-DE"/>
        </w:rPr>
        <w:t xml:space="preserve">The main question of interest was whether and how movement interruption changes distance estimates. In </w:t>
      </w:r>
      <w:r w:rsidR="003E6EEC" w:rsidRPr="00F54F0E">
        <w:rPr>
          <w:rFonts w:ascii="Times New Roman" w:eastAsia="Times New Roman" w:hAnsi="Times New Roman" w:cs="Times New Roman"/>
          <w:sz w:val="24"/>
          <w:szCs w:val="24"/>
          <w:lang w:eastAsia="de-DE"/>
        </w:rPr>
        <w:t xml:space="preserve">our </w:t>
      </w:r>
      <w:r w:rsidR="00A45E74" w:rsidRPr="00F54F0E">
        <w:rPr>
          <w:rFonts w:ascii="Times New Roman" w:eastAsia="Times New Roman" w:hAnsi="Times New Roman" w:cs="Times New Roman"/>
          <w:sz w:val="24"/>
          <w:szCs w:val="24"/>
          <w:lang w:eastAsia="de-DE"/>
        </w:rPr>
        <w:t>previous</w:t>
      </w:r>
      <w:r w:rsidRPr="00F54F0E">
        <w:rPr>
          <w:rFonts w:ascii="Times New Roman" w:eastAsia="Times New Roman" w:hAnsi="Times New Roman" w:cs="Times New Roman"/>
          <w:sz w:val="24"/>
          <w:szCs w:val="24"/>
          <w:lang w:eastAsia="de-DE"/>
        </w:rPr>
        <w:t xml:space="preserve"> experiments using mechanical movement stopping movement speed proved to have an impact on judgment behavior. </w:t>
      </w:r>
      <w:r w:rsidR="00FD4629" w:rsidRPr="00F54F0E">
        <w:rPr>
          <w:rFonts w:ascii="Times New Roman" w:eastAsia="Times New Roman" w:hAnsi="Times New Roman" w:cs="Times New Roman"/>
          <w:sz w:val="24"/>
          <w:szCs w:val="24"/>
          <w:lang w:eastAsia="de-DE"/>
        </w:rPr>
        <w:t xml:space="preserve">These preliminary results </w:t>
      </w:r>
      <w:r w:rsidR="0093518E" w:rsidRPr="00F54F0E">
        <w:rPr>
          <w:rFonts w:ascii="Times New Roman" w:eastAsia="Times New Roman" w:hAnsi="Times New Roman" w:cs="Times New Roman"/>
          <w:sz w:val="24"/>
          <w:szCs w:val="24"/>
          <w:lang w:eastAsia="de-DE"/>
        </w:rPr>
        <w:t xml:space="preserve">indicated a tendency to underestimate the target distance in restricted (as compared with unrestricted) movements when movement speed was rather fast and to overestimate that distance when movement speed was rather low. </w:t>
      </w:r>
      <w:r w:rsidR="00614E6F" w:rsidRPr="00F54F0E">
        <w:rPr>
          <w:rFonts w:ascii="Times New Roman" w:eastAsia="Times New Roman" w:hAnsi="Times New Roman" w:cs="Times New Roman"/>
          <w:sz w:val="24"/>
          <w:szCs w:val="24"/>
          <w:lang w:eastAsia="de-DE"/>
        </w:rPr>
        <w:t xml:space="preserve">We speculated that such perceptual biases </w:t>
      </w:r>
      <w:r w:rsidR="005408AD" w:rsidRPr="00F54F0E">
        <w:rPr>
          <w:rFonts w:ascii="Times New Roman" w:eastAsia="Times New Roman" w:hAnsi="Times New Roman" w:cs="Times New Roman"/>
          <w:sz w:val="24"/>
          <w:szCs w:val="24"/>
          <w:lang w:eastAsia="de-DE"/>
        </w:rPr>
        <w:t>might be related to</w:t>
      </w:r>
      <w:r w:rsidR="00614E6F" w:rsidRPr="00F54F0E">
        <w:rPr>
          <w:rFonts w:ascii="Times New Roman" w:eastAsia="Times New Roman" w:hAnsi="Times New Roman" w:cs="Times New Roman"/>
          <w:sz w:val="24"/>
          <w:szCs w:val="24"/>
          <w:lang w:eastAsia="de-DE"/>
        </w:rPr>
        <w:t xml:space="preserve"> adjustments of subsequent actions (such as speeding up and slowing down of subsequent movements). </w:t>
      </w:r>
      <w:r w:rsidRPr="00F54F0E">
        <w:rPr>
          <w:rFonts w:ascii="Times New Roman" w:eastAsia="Times New Roman" w:hAnsi="Times New Roman" w:cs="Times New Roman"/>
          <w:sz w:val="24"/>
          <w:szCs w:val="24"/>
          <w:lang w:eastAsia="de-DE"/>
        </w:rPr>
        <w:t>We thus included a velocity variation in the present study to examine whether a possible perceptual bias is affected by movement speed</w:t>
      </w:r>
      <w:r w:rsidR="00527D63" w:rsidRPr="00F54F0E">
        <w:rPr>
          <w:rFonts w:ascii="Times New Roman" w:eastAsia="Times New Roman" w:hAnsi="Times New Roman" w:cs="Times New Roman"/>
          <w:sz w:val="24"/>
          <w:szCs w:val="24"/>
          <w:lang w:eastAsia="de-DE"/>
        </w:rPr>
        <w:t xml:space="preserve"> when movement is voluntary stopped</w:t>
      </w:r>
      <w:r w:rsidRPr="00F54F0E">
        <w:rPr>
          <w:rFonts w:ascii="Times New Roman" w:eastAsia="Times New Roman" w:hAnsi="Times New Roman" w:cs="Times New Roman"/>
          <w:sz w:val="24"/>
          <w:szCs w:val="24"/>
          <w:lang w:eastAsia="de-DE"/>
        </w:rPr>
        <w:t xml:space="preserve">. </w:t>
      </w:r>
      <w:r w:rsidR="000B6B06" w:rsidRPr="00F54F0E">
        <w:rPr>
          <w:rFonts w:ascii="Times New Roman" w:eastAsia="Times New Roman" w:hAnsi="Times New Roman" w:cs="Times New Roman"/>
          <w:sz w:val="24"/>
          <w:szCs w:val="24"/>
          <w:lang w:eastAsia="de-DE"/>
        </w:rPr>
        <w:t>For instance, the predicted decrease of distance estimates following movement stopping might be smaller for slow movements than for fast movements (or even be turned in an increase of estim</w:t>
      </w:r>
      <w:r w:rsidR="007F4759" w:rsidRPr="00F54F0E">
        <w:rPr>
          <w:rFonts w:ascii="Times New Roman" w:eastAsia="Times New Roman" w:hAnsi="Times New Roman" w:cs="Times New Roman"/>
          <w:sz w:val="24"/>
          <w:szCs w:val="24"/>
          <w:lang w:eastAsia="de-DE"/>
        </w:rPr>
        <w:t>a</w:t>
      </w:r>
      <w:r w:rsidR="000B6B06" w:rsidRPr="00F54F0E">
        <w:rPr>
          <w:rFonts w:ascii="Times New Roman" w:eastAsia="Times New Roman" w:hAnsi="Times New Roman" w:cs="Times New Roman"/>
          <w:sz w:val="24"/>
          <w:szCs w:val="24"/>
          <w:lang w:eastAsia="de-DE"/>
        </w:rPr>
        <w:t xml:space="preserve">tes). </w:t>
      </w:r>
      <w:r w:rsidRPr="00F54F0E">
        <w:rPr>
          <w:rFonts w:ascii="Times New Roman" w:eastAsia="Times New Roman" w:hAnsi="Times New Roman" w:cs="Times New Roman"/>
          <w:sz w:val="24"/>
          <w:szCs w:val="24"/>
          <w:lang w:eastAsia="de-DE"/>
        </w:rPr>
        <w:t xml:space="preserve">Accordingly a half of the participants </w:t>
      </w:r>
      <w:r w:rsidR="0052627F" w:rsidRPr="00F54F0E">
        <w:rPr>
          <w:rFonts w:ascii="Times New Roman" w:eastAsia="Times New Roman" w:hAnsi="Times New Roman" w:cs="Times New Roman"/>
          <w:sz w:val="24"/>
          <w:szCs w:val="24"/>
          <w:lang w:eastAsia="de-DE"/>
        </w:rPr>
        <w:t>were</w:t>
      </w:r>
      <w:r w:rsidRPr="00F54F0E">
        <w:rPr>
          <w:rFonts w:ascii="Times New Roman" w:eastAsia="Times New Roman" w:hAnsi="Times New Roman" w:cs="Times New Roman"/>
          <w:sz w:val="24"/>
          <w:szCs w:val="24"/>
          <w:lang w:eastAsia="de-DE"/>
        </w:rPr>
        <w:t xml:space="preserve"> asked to perform fast movement whereas the other participants were asked to move the stylus slowly (random assignment). This velocity instruction was </w:t>
      </w:r>
      <w:r w:rsidR="002F707E" w:rsidRPr="00F54F0E">
        <w:rPr>
          <w:rFonts w:ascii="Times New Roman" w:eastAsia="Times New Roman" w:hAnsi="Times New Roman" w:cs="Times New Roman"/>
          <w:sz w:val="24"/>
          <w:szCs w:val="24"/>
          <w:lang w:eastAsia="de-DE"/>
        </w:rPr>
        <w:t xml:space="preserve">also </w:t>
      </w:r>
      <w:r w:rsidRPr="00F54F0E">
        <w:rPr>
          <w:rFonts w:ascii="Times New Roman" w:eastAsia="Times New Roman" w:hAnsi="Times New Roman" w:cs="Times New Roman"/>
          <w:sz w:val="24"/>
          <w:szCs w:val="24"/>
          <w:lang w:eastAsia="de-DE"/>
        </w:rPr>
        <w:t xml:space="preserve">shown at the beginning of each trial </w:t>
      </w:r>
      <w:r w:rsidR="00C63B12" w:rsidRPr="00F54F0E">
        <w:rPr>
          <w:rFonts w:ascii="Times New Roman" w:eastAsia="Times New Roman" w:hAnsi="Times New Roman" w:cs="Times New Roman"/>
          <w:sz w:val="24"/>
          <w:szCs w:val="24"/>
          <w:lang w:eastAsia="de-DE"/>
        </w:rPr>
        <w:t xml:space="preserve">to promote that participants keep it in mind in the course of the experiment </w:t>
      </w:r>
      <w:r w:rsidRPr="00F54F0E">
        <w:rPr>
          <w:rFonts w:ascii="Times New Roman" w:eastAsia="Times New Roman" w:hAnsi="Times New Roman" w:cs="Times New Roman"/>
          <w:sz w:val="24"/>
          <w:szCs w:val="24"/>
          <w:lang w:eastAsia="de-DE"/>
        </w:rPr>
        <w:t xml:space="preserve">(cf. Fig. 1). </w:t>
      </w:r>
    </w:p>
    <w:p w:rsidR="005120DB" w:rsidRPr="00F54F0E" w:rsidRDefault="005120DB" w:rsidP="005120DB">
      <w:pPr>
        <w:spacing w:line="480" w:lineRule="auto"/>
        <w:rPr>
          <w:rFonts w:ascii="Times New Roman" w:eastAsia="Times New Roman" w:hAnsi="Times New Roman" w:cs="Times New Roman"/>
          <w:sz w:val="24"/>
          <w:szCs w:val="24"/>
          <w:lang w:eastAsia="de-DE"/>
        </w:rPr>
      </w:pPr>
    </w:p>
    <w:p w:rsidR="005120DB" w:rsidRPr="00F54F0E" w:rsidRDefault="003247B0" w:rsidP="003247B0">
      <w:pPr>
        <w:spacing w:line="480" w:lineRule="auto"/>
        <w:jc w:val="center"/>
        <w:rPr>
          <w:rFonts w:ascii="Times New Roman" w:eastAsia="Times New Roman" w:hAnsi="Times New Roman" w:cs="Times New Roman"/>
          <w:sz w:val="24"/>
          <w:szCs w:val="24"/>
          <w:lang w:eastAsia="de-DE"/>
        </w:rPr>
      </w:pPr>
      <w:r w:rsidRPr="00F54F0E">
        <w:rPr>
          <w:rFonts w:ascii="Times New Roman" w:eastAsia="Times New Roman" w:hAnsi="Times New Roman" w:cs="Times New Roman"/>
          <w:noProof/>
          <w:sz w:val="24"/>
          <w:szCs w:val="24"/>
          <w:lang w:val="de-DE" w:eastAsia="de-DE"/>
        </w:rPr>
        <w:lastRenderedPageBreak/>
        <w:drawing>
          <wp:inline distT="0" distB="0" distL="0" distR="0" wp14:anchorId="308547D3" wp14:editId="042126DF">
            <wp:extent cx="5227200" cy="351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lflflf.jpg"/>
                    <pic:cNvPicPr/>
                  </pic:nvPicPr>
                  <pic:blipFill rotWithShape="1">
                    <a:blip r:embed="rId9">
                      <a:extLst>
                        <a:ext uri="{28A0092B-C50C-407E-A947-70E740481C1C}">
                          <a14:useLocalDpi xmlns:a14="http://schemas.microsoft.com/office/drawing/2010/main" val="0"/>
                        </a:ext>
                      </a:extLst>
                    </a:blip>
                    <a:srcRect l="11247" t="11661" r="7361" b="15433"/>
                    <a:stretch/>
                  </pic:blipFill>
                  <pic:spPr bwMode="auto">
                    <a:xfrm>
                      <a:off x="0" y="0"/>
                      <a:ext cx="5227200" cy="3510000"/>
                    </a:xfrm>
                    <a:prstGeom prst="rect">
                      <a:avLst/>
                    </a:prstGeom>
                    <a:ln>
                      <a:noFill/>
                    </a:ln>
                    <a:extLst>
                      <a:ext uri="{53640926-AAD7-44D8-BBD7-CCE9431645EC}">
                        <a14:shadowObscured xmlns:a14="http://schemas.microsoft.com/office/drawing/2010/main"/>
                      </a:ext>
                    </a:extLst>
                  </pic:spPr>
                </pic:pic>
              </a:graphicData>
            </a:graphic>
          </wp:inline>
        </w:drawing>
      </w:r>
    </w:p>
    <w:p w:rsidR="00793365" w:rsidRPr="00F54F0E" w:rsidRDefault="00213E1E" w:rsidP="00793365">
      <w:pPr>
        <w:spacing w:line="240" w:lineRule="auto"/>
        <w:rPr>
          <w:rFonts w:ascii="Times New Roman" w:hAnsi="Times New Roman" w:cs="Times New Roman"/>
          <w:b/>
          <w:sz w:val="20"/>
          <w:szCs w:val="20"/>
        </w:rPr>
      </w:pPr>
      <w:proofErr w:type="gramStart"/>
      <w:r w:rsidRPr="00F54F0E">
        <w:rPr>
          <w:rFonts w:ascii="Times New Roman" w:hAnsi="Times New Roman" w:cs="Times New Roman"/>
          <w:b/>
          <w:sz w:val="20"/>
          <w:szCs w:val="20"/>
        </w:rPr>
        <w:t>Figure 1.</w:t>
      </w:r>
      <w:proofErr w:type="gramEnd"/>
      <w:r w:rsidRPr="00F54F0E">
        <w:rPr>
          <w:rFonts w:ascii="Times New Roman" w:hAnsi="Times New Roman" w:cs="Times New Roman"/>
          <w:b/>
          <w:sz w:val="20"/>
          <w:szCs w:val="20"/>
        </w:rPr>
        <w:t xml:space="preserve"> </w:t>
      </w:r>
      <w:proofErr w:type="gramStart"/>
      <w:r w:rsidR="00F72CBA" w:rsidRPr="00F54F0E">
        <w:rPr>
          <w:rFonts w:ascii="Times New Roman" w:hAnsi="Times New Roman" w:cs="Times New Roman"/>
          <w:b/>
          <w:sz w:val="20"/>
          <w:szCs w:val="20"/>
        </w:rPr>
        <w:t xml:space="preserve">Main trial events </w:t>
      </w:r>
      <w:r w:rsidR="006D16D1" w:rsidRPr="00F54F0E">
        <w:rPr>
          <w:rFonts w:ascii="Times New Roman" w:hAnsi="Times New Roman" w:cs="Times New Roman"/>
          <w:b/>
          <w:sz w:val="20"/>
          <w:szCs w:val="20"/>
        </w:rPr>
        <w:t>and the apparatus (right upper corner) of the present study.</w:t>
      </w:r>
      <w:proofErr w:type="gramEnd"/>
      <w:r w:rsidR="00597DA0" w:rsidRPr="00F54F0E">
        <w:rPr>
          <w:rFonts w:ascii="Times New Roman" w:hAnsi="Times New Roman" w:cs="Times New Roman"/>
          <w:b/>
          <w:sz w:val="20"/>
          <w:szCs w:val="20"/>
        </w:rPr>
        <w:t xml:space="preserve"> </w:t>
      </w:r>
      <w:r w:rsidR="00793365" w:rsidRPr="00F54F0E">
        <w:rPr>
          <w:rFonts w:ascii="Times New Roman" w:hAnsi="Times New Roman" w:cs="Times New Roman"/>
          <w:b/>
          <w:sz w:val="20"/>
          <w:szCs w:val="20"/>
        </w:rPr>
        <w:t xml:space="preserve">After velocity instruction appeared, participants had to press the space bar. Then, the stylus had to be moved from the start to the target position. In 50 % of trials a stop signal was presented during the movement. </w:t>
      </w:r>
      <w:proofErr w:type="gramStart"/>
      <w:r w:rsidR="00793365" w:rsidRPr="00F54F0E">
        <w:rPr>
          <w:rFonts w:ascii="Times New Roman" w:hAnsi="Times New Roman" w:cs="Times New Roman"/>
          <w:b/>
          <w:sz w:val="20"/>
          <w:szCs w:val="20"/>
        </w:rPr>
        <w:t>In Exp.</w:t>
      </w:r>
      <w:proofErr w:type="gramEnd"/>
      <w:r w:rsidR="00793365" w:rsidRPr="00F54F0E">
        <w:rPr>
          <w:rFonts w:ascii="Times New Roman" w:hAnsi="Times New Roman" w:cs="Times New Roman"/>
          <w:b/>
          <w:sz w:val="20"/>
          <w:szCs w:val="20"/>
        </w:rPr>
        <w:t xml:space="preserve"> A, a distance estimate was done immediately after the target movement was completed (i.e., before backward movement). In Exp. B, the stylus was moved back to the start before the distance judgment. Note</w:t>
      </w:r>
      <w:proofErr w:type="gramStart"/>
      <w:r w:rsidR="00793365" w:rsidRPr="00F54F0E">
        <w:rPr>
          <w:rFonts w:ascii="Times New Roman" w:hAnsi="Times New Roman" w:cs="Times New Roman"/>
          <w:b/>
          <w:sz w:val="20"/>
          <w:szCs w:val="20"/>
        </w:rPr>
        <w:t>,</w:t>
      </w:r>
      <w:proofErr w:type="gramEnd"/>
      <w:r w:rsidR="00793365" w:rsidRPr="00F54F0E">
        <w:rPr>
          <w:rFonts w:ascii="Times New Roman" w:hAnsi="Times New Roman" w:cs="Times New Roman"/>
          <w:b/>
          <w:sz w:val="20"/>
          <w:szCs w:val="20"/>
        </w:rPr>
        <w:t xml:space="preserve"> the stylus position was only visible during the backward movement. </w:t>
      </w:r>
    </w:p>
    <w:p w:rsidR="006F0D44" w:rsidRPr="00F54F0E" w:rsidRDefault="006F0D44" w:rsidP="00F72CBA">
      <w:pPr>
        <w:rPr>
          <w:rFonts w:cs="Times New Roman"/>
          <w:sz w:val="24"/>
          <w:szCs w:val="24"/>
        </w:rPr>
      </w:pPr>
    </w:p>
    <w:p w:rsidR="00F21CEB" w:rsidRPr="00F54F0E" w:rsidRDefault="00F21CEB" w:rsidP="007A3DE6">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Time of the backward movement</w:t>
      </w:r>
    </w:p>
    <w:p w:rsidR="00F72CBA" w:rsidRPr="00F54F0E" w:rsidRDefault="00F72CBA" w:rsidP="007A3DE6">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 xml:space="preserve">Figure 1 outlines the main trial procedures of Experiment A and of Experiment B. In an initial experiment (Exp. A) </w:t>
      </w:r>
      <w:proofErr w:type="gramStart"/>
      <w:r w:rsidRPr="00F54F0E">
        <w:rPr>
          <w:rFonts w:ascii="Times New Roman" w:hAnsi="Times New Roman" w:cs="Times New Roman"/>
          <w:sz w:val="24"/>
          <w:szCs w:val="24"/>
        </w:rPr>
        <w:t>the</w:t>
      </w:r>
      <w:proofErr w:type="gramEnd"/>
      <w:r w:rsidRPr="00F54F0E">
        <w:rPr>
          <w:rFonts w:ascii="Times New Roman" w:hAnsi="Times New Roman" w:cs="Times New Roman"/>
          <w:sz w:val="24"/>
          <w:szCs w:val="24"/>
        </w:rPr>
        <w:t xml:space="preserve"> distance judgment was made immediately after movement interruption, i.e. before the hand was returned to the start position. </w:t>
      </w:r>
      <w:r w:rsidR="000331ED" w:rsidRPr="00F54F0E">
        <w:rPr>
          <w:rFonts w:ascii="Times New Roman" w:hAnsi="Times New Roman" w:cs="Times New Roman"/>
          <w:sz w:val="24"/>
          <w:szCs w:val="24"/>
        </w:rPr>
        <w:t>In our earlier studies we demonstrated that an increase in planned movement amplitude increases distance estimates (</w:t>
      </w:r>
      <w:r w:rsidR="004A0710" w:rsidRPr="00F54F0E">
        <w:rPr>
          <w:rFonts w:ascii="Times New Roman" w:hAnsi="Times New Roman" w:cs="Times New Roman"/>
          <w:sz w:val="24"/>
          <w:szCs w:val="24"/>
        </w:rPr>
        <w:t>e.g., Kirsch</w:t>
      </w:r>
      <w:r w:rsidR="008C46CB" w:rsidRPr="00F54F0E">
        <w:rPr>
          <w:rFonts w:ascii="Times New Roman" w:hAnsi="Times New Roman" w:cs="Times New Roman"/>
          <w:sz w:val="24"/>
          <w:szCs w:val="24"/>
        </w:rPr>
        <w:t xml:space="preserve"> et al.</w:t>
      </w:r>
      <w:r w:rsidR="004A0710" w:rsidRPr="00F54F0E">
        <w:rPr>
          <w:rFonts w:ascii="Times New Roman" w:hAnsi="Times New Roman" w:cs="Times New Roman"/>
          <w:sz w:val="24"/>
          <w:szCs w:val="24"/>
        </w:rPr>
        <w:t>, 2012</w:t>
      </w:r>
      <w:r w:rsidR="0063660D" w:rsidRPr="00F54F0E">
        <w:rPr>
          <w:rFonts w:ascii="Times New Roman" w:hAnsi="Times New Roman" w:cs="Times New Roman"/>
          <w:sz w:val="24"/>
          <w:szCs w:val="24"/>
        </w:rPr>
        <w:t>; see also Introduction</w:t>
      </w:r>
      <w:r w:rsidR="000331ED" w:rsidRPr="00F54F0E">
        <w:rPr>
          <w:rFonts w:ascii="Times New Roman" w:hAnsi="Times New Roman" w:cs="Times New Roman"/>
          <w:sz w:val="24"/>
          <w:szCs w:val="24"/>
        </w:rPr>
        <w:t>). Because the amplitude of the backward movement is larger for unrestricted than for restricted movements in the setup</w:t>
      </w:r>
      <w:r w:rsidR="00EA6C6E" w:rsidRPr="00F54F0E">
        <w:rPr>
          <w:rFonts w:ascii="Times New Roman" w:hAnsi="Times New Roman" w:cs="Times New Roman"/>
          <w:sz w:val="24"/>
          <w:szCs w:val="24"/>
        </w:rPr>
        <w:t xml:space="preserve"> of Experiment A</w:t>
      </w:r>
      <w:r w:rsidR="000331ED" w:rsidRPr="00F54F0E">
        <w:rPr>
          <w:rFonts w:ascii="Times New Roman" w:hAnsi="Times New Roman" w:cs="Times New Roman"/>
          <w:sz w:val="24"/>
          <w:szCs w:val="24"/>
        </w:rPr>
        <w:t xml:space="preserve">, the predicted decrease in distance estimates for restricted movements might be due to </w:t>
      </w:r>
      <w:r w:rsidR="00993C84" w:rsidRPr="00F54F0E">
        <w:rPr>
          <w:rFonts w:ascii="Times New Roman" w:hAnsi="Times New Roman" w:cs="Times New Roman"/>
          <w:sz w:val="24"/>
          <w:szCs w:val="24"/>
        </w:rPr>
        <w:t xml:space="preserve">the </w:t>
      </w:r>
      <w:r w:rsidR="00013820" w:rsidRPr="00F54F0E">
        <w:rPr>
          <w:rFonts w:ascii="Times New Roman" w:hAnsi="Times New Roman" w:cs="Times New Roman"/>
          <w:sz w:val="24"/>
          <w:szCs w:val="24"/>
        </w:rPr>
        <w:t xml:space="preserve">planning of the backward movement rather than due to </w:t>
      </w:r>
      <w:r w:rsidR="004A0710" w:rsidRPr="00F54F0E">
        <w:rPr>
          <w:rFonts w:ascii="Times New Roman" w:hAnsi="Times New Roman" w:cs="Times New Roman"/>
          <w:sz w:val="24"/>
          <w:szCs w:val="24"/>
        </w:rPr>
        <w:t>the</w:t>
      </w:r>
      <w:r w:rsidR="00013820" w:rsidRPr="00F54F0E">
        <w:rPr>
          <w:rFonts w:ascii="Times New Roman" w:hAnsi="Times New Roman" w:cs="Times New Roman"/>
          <w:sz w:val="24"/>
          <w:szCs w:val="24"/>
        </w:rPr>
        <w:t xml:space="preserve"> movement interruption</w:t>
      </w:r>
      <w:r w:rsidR="004A0710" w:rsidRPr="00F54F0E">
        <w:rPr>
          <w:rFonts w:ascii="Times New Roman" w:hAnsi="Times New Roman" w:cs="Times New Roman"/>
          <w:sz w:val="24"/>
          <w:szCs w:val="24"/>
        </w:rPr>
        <w:t xml:space="preserve"> per se</w:t>
      </w:r>
      <w:r w:rsidRPr="00F54F0E">
        <w:rPr>
          <w:rFonts w:ascii="Times New Roman" w:hAnsi="Times New Roman" w:cs="Times New Roman"/>
          <w:sz w:val="24"/>
          <w:szCs w:val="24"/>
        </w:rPr>
        <w:t>. We thus, conducted an additional experiment (Exp. B) to control for this possible confound. We basically interchanged the order of the distance judgment and the backward movement.</w:t>
      </w:r>
    </w:p>
    <w:p w:rsidR="00057E96" w:rsidRPr="00F54F0E" w:rsidRDefault="00057E96" w:rsidP="003B3B8B">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lastRenderedPageBreak/>
        <w:t>Error feedback</w:t>
      </w:r>
    </w:p>
    <w:p w:rsidR="00F72CBA" w:rsidRPr="00F54F0E" w:rsidRDefault="00F72CBA" w:rsidP="003B3B8B">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Under</w:t>
      </w:r>
      <w:r w:rsidR="007733AD" w:rsidRPr="00F54F0E">
        <w:rPr>
          <w:rFonts w:ascii="Times New Roman" w:hAnsi="Times New Roman" w:cs="Times New Roman"/>
          <w:sz w:val="24"/>
          <w:szCs w:val="24"/>
        </w:rPr>
        <w:t xml:space="preserve"> the</w:t>
      </w:r>
      <w:r w:rsidRPr="00F54F0E">
        <w:rPr>
          <w:rFonts w:ascii="Times New Roman" w:hAnsi="Times New Roman" w:cs="Times New Roman"/>
          <w:sz w:val="24"/>
          <w:szCs w:val="24"/>
        </w:rPr>
        <w:t xml:space="preserve"> following condition</w:t>
      </w:r>
      <w:r w:rsidR="00BF208E" w:rsidRPr="00F54F0E">
        <w:rPr>
          <w:rFonts w:ascii="Times New Roman" w:hAnsi="Times New Roman" w:cs="Times New Roman"/>
          <w:sz w:val="24"/>
          <w:szCs w:val="24"/>
        </w:rPr>
        <w:t>s</w:t>
      </w:r>
      <w:r w:rsidRPr="00F54F0E">
        <w:rPr>
          <w:rFonts w:ascii="Times New Roman" w:hAnsi="Times New Roman" w:cs="Times New Roman"/>
          <w:sz w:val="24"/>
          <w:szCs w:val="24"/>
        </w:rPr>
        <w:t xml:space="preserve"> an error feedback was presented and the current trial was repeated: When the stylus button was pressed before the stop position was achieved or when the distance between the end position of the stylus and the target fell below </w:t>
      </w:r>
      <w:r w:rsidR="000874A0" w:rsidRPr="00F54F0E">
        <w:rPr>
          <w:rFonts w:ascii="Times New Roman" w:hAnsi="Times New Roman" w:cs="Times New Roman"/>
          <w:sz w:val="24"/>
          <w:szCs w:val="24"/>
        </w:rPr>
        <w:t>19 mm</w:t>
      </w:r>
      <w:r w:rsidRPr="00F54F0E">
        <w:rPr>
          <w:rFonts w:ascii="Times New Roman" w:hAnsi="Times New Roman" w:cs="Times New Roman"/>
          <w:sz w:val="24"/>
          <w:szCs w:val="24"/>
        </w:rPr>
        <w:t xml:space="preserve"> in the stop trials</w:t>
      </w:r>
      <w:r w:rsidR="00F66E9E" w:rsidRPr="00F54F0E">
        <w:rPr>
          <w:rStyle w:val="Funotenzeichen"/>
          <w:rFonts w:ascii="Times New Roman" w:hAnsi="Times New Roman" w:cs="Times New Roman"/>
          <w:sz w:val="24"/>
          <w:szCs w:val="24"/>
        </w:rPr>
        <w:footnoteReference w:id="4"/>
      </w:r>
      <w:r w:rsidRPr="00F54F0E">
        <w:rPr>
          <w:rFonts w:ascii="Times New Roman" w:hAnsi="Times New Roman" w:cs="Times New Roman"/>
          <w:sz w:val="24"/>
          <w:szCs w:val="24"/>
        </w:rPr>
        <w:t xml:space="preserve">; when the end position of the stylus deviated by more than </w:t>
      </w:r>
      <w:r w:rsidR="000874A0" w:rsidRPr="00F54F0E">
        <w:rPr>
          <w:rFonts w:ascii="Times New Roman" w:hAnsi="Times New Roman" w:cs="Times New Roman"/>
          <w:sz w:val="24"/>
          <w:szCs w:val="24"/>
        </w:rPr>
        <w:t>19 mm</w:t>
      </w:r>
      <w:r w:rsidRPr="00F54F0E">
        <w:rPr>
          <w:rFonts w:ascii="Times New Roman" w:hAnsi="Times New Roman" w:cs="Times New Roman"/>
          <w:sz w:val="24"/>
          <w:szCs w:val="24"/>
        </w:rPr>
        <w:t xml:space="preserve"> from the target after the movement in the no stop trials; when the distance judgment was confirmed without moving the horizontal dot; when the stylus was moved away from the start position during the distance judgment (and during the velocity instruction in Exp. B). </w:t>
      </w:r>
      <w:r w:rsidR="005A4DA3" w:rsidRPr="00F54F0E">
        <w:rPr>
          <w:rFonts w:ascii="Times New Roman" w:hAnsi="Times New Roman" w:cs="Times New Roman"/>
          <w:sz w:val="24"/>
          <w:szCs w:val="24"/>
        </w:rPr>
        <w:t xml:space="preserve">On average, </w:t>
      </w:r>
      <w:r w:rsidR="006D41C0" w:rsidRPr="00F54F0E">
        <w:rPr>
          <w:rFonts w:ascii="Times New Roman" w:hAnsi="Times New Roman" w:cs="Times New Roman"/>
          <w:sz w:val="24"/>
          <w:szCs w:val="24"/>
        </w:rPr>
        <w:t>14</w:t>
      </w:r>
      <w:r w:rsidR="005A4DA3" w:rsidRPr="00F54F0E">
        <w:rPr>
          <w:rFonts w:ascii="Times New Roman" w:hAnsi="Times New Roman" w:cs="Times New Roman"/>
          <w:sz w:val="24"/>
          <w:szCs w:val="24"/>
        </w:rPr>
        <w:t xml:space="preserve"> % of the trials were repeated in Experiment A and </w:t>
      </w:r>
      <w:r w:rsidR="00FD0F13" w:rsidRPr="00F54F0E">
        <w:rPr>
          <w:rFonts w:ascii="Times New Roman" w:hAnsi="Times New Roman" w:cs="Times New Roman"/>
          <w:sz w:val="24"/>
          <w:szCs w:val="24"/>
        </w:rPr>
        <w:t xml:space="preserve">19 </w:t>
      </w:r>
      <w:r w:rsidR="005A4DA3" w:rsidRPr="00F54F0E">
        <w:rPr>
          <w:rFonts w:ascii="Times New Roman" w:hAnsi="Times New Roman" w:cs="Times New Roman"/>
          <w:sz w:val="24"/>
          <w:szCs w:val="24"/>
        </w:rPr>
        <w:t>% in Experiment B.</w:t>
      </w:r>
    </w:p>
    <w:p w:rsidR="00F72CBA" w:rsidRPr="00F54F0E" w:rsidRDefault="00FD3C61" w:rsidP="00B30F25">
      <w:pPr>
        <w:spacing w:line="480" w:lineRule="auto"/>
        <w:ind w:firstLine="708"/>
        <w:rPr>
          <w:rFonts w:ascii="Times New Roman" w:eastAsia="Times New Roman" w:hAnsi="Times New Roman" w:cs="Times New Roman"/>
          <w:sz w:val="24"/>
          <w:szCs w:val="24"/>
          <w:lang w:eastAsia="de-DE"/>
        </w:rPr>
      </w:pPr>
      <w:proofErr w:type="gramStart"/>
      <w:r w:rsidRPr="00F54F0E">
        <w:rPr>
          <w:rFonts w:ascii="Times New Roman" w:eastAsia="Times New Roman" w:hAnsi="Times New Roman" w:cs="Times New Roman"/>
          <w:i/>
          <w:sz w:val="24"/>
          <w:szCs w:val="24"/>
          <w:lang w:eastAsia="de-DE"/>
        </w:rPr>
        <w:t>Design.</w:t>
      </w:r>
      <w:proofErr w:type="gramEnd"/>
      <w:r w:rsidRPr="00F54F0E">
        <w:rPr>
          <w:rFonts w:ascii="Times New Roman" w:eastAsia="Times New Roman" w:hAnsi="Times New Roman" w:cs="Times New Roman"/>
          <w:sz w:val="24"/>
          <w:szCs w:val="24"/>
          <w:lang w:eastAsia="de-DE"/>
        </w:rPr>
        <w:t xml:space="preserve"> </w:t>
      </w:r>
      <w:r w:rsidR="00F72CBA" w:rsidRPr="00F54F0E">
        <w:rPr>
          <w:rFonts w:ascii="Times New Roman" w:eastAsia="Times New Roman" w:hAnsi="Times New Roman" w:cs="Times New Roman"/>
          <w:sz w:val="24"/>
          <w:szCs w:val="24"/>
          <w:lang w:eastAsia="de-DE"/>
        </w:rPr>
        <w:t xml:space="preserve">The start position was always constant during the experiment, whereas the position of the target slightly varied trial by trial. For slow movements, the stop signal was presented </w:t>
      </w:r>
      <w:r w:rsidR="00F72CBA" w:rsidRPr="00F54F0E">
        <w:rPr>
          <w:rFonts w:ascii="Times New Roman" w:hAnsi="Times New Roman" w:cs="Times New Roman"/>
          <w:sz w:val="24"/>
          <w:szCs w:val="24"/>
        </w:rPr>
        <w:t xml:space="preserve">after a half of the target distance (related to Y-coordinates) was covered by the stylus. In order to make the end positions comparable across the slow and fast conditions, the stop signal was presented </w:t>
      </w:r>
      <w:r w:rsidR="00234D63" w:rsidRPr="00F54F0E">
        <w:rPr>
          <w:rFonts w:ascii="Times New Roman" w:hAnsi="Times New Roman" w:cs="Times New Roman"/>
          <w:sz w:val="24"/>
          <w:szCs w:val="24"/>
        </w:rPr>
        <w:t xml:space="preserve">much </w:t>
      </w:r>
      <w:r w:rsidR="00F72CBA" w:rsidRPr="00F54F0E">
        <w:rPr>
          <w:rFonts w:ascii="Times New Roman" w:hAnsi="Times New Roman" w:cs="Times New Roman"/>
          <w:sz w:val="24"/>
          <w:szCs w:val="24"/>
        </w:rPr>
        <w:t>earlier during the fast movements</w:t>
      </w:r>
      <w:r w:rsidR="009E4DF0" w:rsidRPr="00F54F0E">
        <w:rPr>
          <w:rFonts w:ascii="Times New Roman" w:hAnsi="Times New Roman" w:cs="Times New Roman"/>
          <w:sz w:val="24"/>
          <w:szCs w:val="24"/>
        </w:rPr>
        <w:t xml:space="preserve">. Depending on the current target distance it was presented </w:t>
      </w:r>
      <w:r w:rsidR="00F72CBA" w:rsidRPr="00F54F0E">
        <w:rPr>
          <w:rFonts w:ascii="Times New Roman" w:hAnsi="Times New Roman" w:cs="Times New Roman"/>
          <w:sz w:val="24"/>
          <w:szCs w:val="24"/>
        </w:rPr>
        <w:t xml:space="preserve">after exceeding of </w:t>
      </w:r>
      <w:r w:rsidR="00234D63" w:rsidRPr="00F54F0E">
        <w:rPr>
          <w:rFonts w:ascii="Times New Roman" w:hAnsi="Times New Roman" w:cs="Times New Roman"/>
          <w:sz w:val="24"/>
          <w:szCs w:val="24"/>
        </w:rPr>
        <w:t>1</w:t>
      </w:r>
      <w:r w:rsidR="00672382" w:rsidRPr="00F54F0E">
        <w:rPr>
          <w:rFonts w:ascii="Times New Roman" w:hAnsi="Times New Roman" w:cs="Times New Roman"/>
          <w:sz w:val="24"/>
          <w:szCs w:val="24"/>
        </w:rPr>
        <w:t xml:space="preserve">1.5, 13.0, 14.3 </w:t>
      </w:r>
      <w:r w:rsidR="009E4DF0" w:rsidRPr="00F54F0E">
        <w:rPr>
          <w:rFonts w:ascii="Times New Roman" w:hAnsi="Times New Roman" w:cs="Times New Roman"/>
          <w:sz w:val="24"/>
          <w:szCs w:val="24"/>
        </w:rPr>
        <w:t>or</w:t>
      </w:r>
      <w:r w:rsidR="00672382" w:rsidRPr="00F54F0E">
        <w:rPr>
          <w:rFonts w:ascii="Times New Roman" w:hAnsi="Times New Roman" w:cs="Times New Roman"/>
          <w:sz w:val="24"/>
          <w:szCs w:val="24"/>
        </w:rPr>
        <w:t xml:space="preserve"> 15.5 </w:t>
      </w:r>
      <w:r w:rsidR="00234D63" w:rsidRPr="00F54F0E">
        <w:rPr>
          <w:rFonts w:ascii="Times New Roman" w:hAnsi="Times New Roman" w:cs="Times New Roman"/>
          <w:sz w:val="24"/>
          <w:szCs w:val="24"/>
        </w:rPr>
        <w:t xml:space="preserve">% </w:t>
      </w:r>
      <w:r w:rsidR="00F72CBA" w:rsidRPr="00F54F0E">
        <w:rPr>
          <w:rFonts w:ascii="Times New Roman" w:hAnsi="Times New Roman" w:cs="Times New Roman"/>
          <w:sz w:val="24"/>
          <w:szCs w:val="24"/>
        </w:rPr>
        <w:t>of target distance</w:t>
      </w:r>
      <w:r w:rsidR="005E2109" w:rsidRPr="00F54F0E">
        <w:rPr>
          <w:rFonts w:ascii="Times New Roman" w:hAnsi="Times New Roman" w:cs="Times New Roman"/>
          <w:sz w:val="24"/>
          <w:szCs w:val="24"/>
        </w:rPr>
        <w:t xml:space="preserve"> </w:t>
      </w:r>
      <w:r w:rsidR="009E4DF0" w:rsidRPr="00F54F0E">
        <w:rPr>
          <w:rFonts w:ascii="Times New Roman" w:hAnsi="Times New Roman" w:cs="Times New Roman"/>
          <w:sz w:val="24"/>
          <w:szCs w:val="24"/>
        </w:rPr>
        <w:t>(</w:t>
      </w:r>
      <w:r w:rsidR="005E2109" w:rsidRPr="00F54F0E">
        <w:rPr>
          <w:rFonts w:ascii="Times New Roman" w:hAnsi="Times New Roman" w:cs="Times New Roman"/>
          <w:sz w:val="24"/>
          <w:szCs w:val="24"/>
        </w:rPr>
        <w:t>see below</w:t>
      </w:r>
      <w:r w:rsidR="00F72CBA" w:rsidRPr="00F54F0E">
        <w:rPr>
          <w:rFonts w:ascii="Times New Roman" w:hAnsi="Times New Roman" w:cs="Times New Roman"/>
          <w:sz w:val="24"/>
          <w:szCs w:val="24"/>
        </w:rPr>
        <w:t>).</w:t>
      </w:r>
      <w:r w:rsidR="002D2FDF" w:rsidRPr="00F54F0E">
        <w:rPr>
          <w:rFonts w:ascii="Times New Roman" w:hAnsi="Times New Roman" w:cs="Times New Roman"/>
          <w:sz w:val="24"/>
          <w:szCs w:val="24"/>
        </w:rPr>
        <w:t xml:space="preserve"> </w:t>
      </w:r>
      <w:r w:rsidR="004E412B" w:rsidRPr="00F54F0E">
        <w:rPr>
          <w:rFonts w:ascii="Times New Roman" w:hAnsi="Times New Roman" w:cs="Times New Roman"/>
          <w:sz w:val="24"/>
          <w:szCs w:val="24"/>
        </w:rPr>
        <w:t>This was done based on the results of pilot experiments indicating</w:t>
      </w:r>
      <w:r w:rsidR="00A960FC" w:rsidRPr="00F54F0E">
        <w:rPr>
          <w:rFonts w:ascii="Times New Roman" w:hAnsi="Times New Roman" w:cs="Times New Roman"/>
          <w:sz w:val="24"/>
          <w:szCs w:val="24"/>
        </w:rPr>
        <w:t xml:space="preserve"> a</w:t>
      </w:r>
      <w:r w:rsidR="004E412B" w:rsidRPr="00F54F0E">
        <w:rPr>
          <w:rFonts w:ascii="Times New Roman" w:hAnsi="Times New Roman" w:cs="Times New Roman"/>
          <w:sz w:val="24"/>
          <w:szCs w:val="24"/>
        </w:rPr>
        <w:t xml:space="preserve"> </w:t>
      </w:r>
      <w:r w:rsidR="00A960FC" w:rsidRPr="00F54F0E">
        <w:rPr>
          <w:rFonts w:ascii="Times New Roman" w:hAnsi="Times New Roman" w:cs="Times New Roman"/>
          <w:sz w:val="24"/>
          <w:szCs w:val="24"/>
        </w:rPr>
        <w:t>considerably larger movement extent following the stop signal for fast as compared with slow movements.</w:t>
      </w:r>
      <w:r w:rsidR="00410A8E" w:rsidRPr="00F54F0E">
        <w:rPr>
          <w:rFonts w:ascii="Times New Roman" w:hAnsi="Times New Roman" w:cs="Times New Roman"/>
          <w:sz w:val="24"/>
          <w:szCs w:val="24"/>
        </w:rPr>
        <w:t xml:space="preserve"> As shown in Figure S1 (see supplemental materials)</w:t>
      </w:r>
      <w:r w:rsidR="00A960FC" w:rsidRPr="00F54F0E">
        <w:rPr>
          <w:rFonts w:ascii="Times New Roman" w:hAnsi="Times New Roman" w:cs="Times New Roman"/>
          <w:sz w:val="24"/>
          <w:szCs w:val="24"/>
        </w:rPr>
        <w:t xml:space="preserve"> </w:t>
      </w:r>
      <w:r w:rsidR="00B30F25" w:rsidRPr="00F54F0E">
        <w:rPr>
          <w:rFonts w:ascii="Times New Roman" w:hAnsi="Times New Roman" w:cs="Times New Roman"/>
          <w:sz w:val="24"/>
          <w:szCs w:val="24"/>
        </w:rPr>
        <w:t>the end positions of movements in the present study were comparable for slow and fast conditions. Thus, the variation of the timing of the stop signal was successful.</w:t>
      </w:r>
    </w:p>
    <w:p w:rsidR="00F72CBA" w:rsidRPr="00F54F0E" w:rsidRDefault="00F72CBA" w:rsidP="006635E5">
      <w:pPr>
        <w:spacing w:line="480" w:lineRule="auto"/>
        <w:ind w:firstLine="708"/>
        <w:rPr>
          <w:rFonts w:ascii="Times New Roman" w:hAnsi="Times New Roman" w:cs="Times New Roman"/>
          <w:sz w:val="24"/>
          <w:szCs w:val="24"/>
        </w:rPr>
      </w:pPr>
      <w:r w:rsidRPr="00F54F0E">
        <w:rPr>
          <w:rFonts w:ascii="Times New Roman" w:eastAsia="Times New Roman" w:hAnsi="Times New Roman" w:cs="Times New Roman"/>
          <w:sz w:val="24"/>
          <w:szCs w:val="24"/>
          <w:lang w:eastAsia="de-DE"/>
        </w:rPr>
        <w:t>There were four target distances (</w:t>
      </w:r>
      <w:r w:rsidR="00083F49" w:rsidRPr="00F54F0E">
        <w:rPr>
          <w:rFonts w:ascii="Times New Roman" w:eastAsia="Times New Roman" w:hAnsi="Times New Roman" w:cs="Times New Roman"/>
          <w:sz w:val="24"/>
          <w:szCs w:val="24"/>
          <w:lang w:eastAsia="de-DE"/>
        </w:rPr>
        <w:t>98.8</w:t>
      </w:r>
      <w:r w:rsidRPr="00F54F0E">
        <w:rPr>
          <w:rFonts w:ascii="Times New Roman" w:eastAsia="Times New Roman" w:hAnsi="Times New Roman" w:cs="Times New Roman"/>
          <w:sz w:val="24"/>
          <w:szCs w:val="24"/>
          <w:lang w:eastAsia="de-DE"/>
        </w:rPr>
        <w:t xml:space="preserve">, </w:t>
      </w:r>
      <w:r w:rsidR="00083F49" w:rsidRPr="00F54F0E">
        <w:rPr>
          <w:rFonts w:ascii="Times New Roman" w:eastAsia="Times New Roman" w:hAnsi="Times New Roman" w:cs="Times New Roman"/>
          <w:sz w:val="24"/>
          <w:szCs w:val="24"/>
          <w:lang w:eastAsia="de-DE"/>
        </w:rPr>
        <w:t>102.6</w:t>
      </w:r>
      <w:r w:rsidRPr="00F54F0E">
        <w:rPr>
          <w:rFonts w:ascii="Times New Roman" w:eastAsia="Times New Roman" w:hAnsi="Times New Roman" w:cs="Times New Roman"/>
          <w:sz w:val="24"/>
          <w:szCs w:val="24"/>
          <w:lang w:eastAsia="de-DE"/>
        </w:rPr>
        <w:t xml:space="preserve">, </w:t>
      </w:r>
      <w:r w:rsidR="00083F49" w:rsidRPr="00F54F0E">
        <w:rPr>
          <w:rFonts w:ascii="Times New Roman" w:eastAsia="Times New Roman" w:hAnsi="Times New Roman" w:cs="Times New Roman"/>
          <w:sz w:val="24"/>
          <w:szCs w:val="24"/>
          <w:lang w:eastAsia="de-DE"/>
        </w:rPr>
        <w:t>106.4</w:t>
      </w:r>
      <w:r w:rsidRPr="00F54F0E">
        <w:rPr>
          <w:rFonts w:ascii="Times New Roman" w:eastAsia="Times New Roman" w:hAnsi="Times New Roman" w:cs="Times New Roman"/>
          <w:sz w:val="24"/>
          <w:szCs w:val="24"/>
          <w:lang w:eastAsia="de-DE"/>
        </w:rPr>
        <w:t xml:space="preserve"> and </w:t>
      </w:r>
      <w:r w:rsidR="00083F49" w:rsidRPr="00F54F0E">
        <w:rPr>
          <w:rFonts w:ascii="Times New Roman" w:eastAsia="Times New Roman" w:hAnsi="Times New Roman" w:cs="Times New Roman"/>
          <w:sz w:val="24"/>
          <w:szCs w:val="24"/>
          <w:lang w:eastAsia="de-DE"/>
        </w:rPr>
        <w:t>110.2</w:t>
      </w:r>
      <w:r w:rsidRPr="00F54F0E">
        <w:rPr>
          <w:rFonts w:ascii="Times New Roman" w:eastAsia="Times New Roman" w:hAnsi="Times New Roman" w:cs="Times New Roman"/>
          <w:sz w:val="24"/>
          <w:szCs w:val="24"/>
          <w:lang w:eastAsia="de-DE"/>
        </w:rPr>
        <w:t xml:space="preserve"> </w:t>
      </w:r>
      <w:r w:rsidR="00083F49" w:rsidRPr="00F54F0E">
        <w:rPr>
          <w:rFonts w:ascii="Times New Roman" w:eastAsia="Times New Roman" w:hAnsi="Times New Roman" w:cs="Times New Roman"/>
          <w:sz w:val="24"/>
          <w:szCs w:val="24"/>
          <w:lang w:eastAsia="de-DE"/>
        </w:rPr>
        <w:t>mm</w:t>
      </w:r>
      <w:r w:rsidRPr="00F54F0E">
        <w:rPr>
          <w:rFonts w:ascii="Times New Roman" w:eastAsia="Times New Roman" w:hAnsi="Times New Roman" w:cs="Times New Roman"/>
          <w:sz w:val="24"/>
          <w:szCs w:val="24"/>
          <w:lang w:eastAsia="de-DE"/>
        </w:rPr>
        <w:t xml:space="preserve">), two stop conditions (stop, no stop) and two velocity instructions (fast, slow; which were varied between the participants, see above). </w:t>
      </w:r>
      <w:proofErr w:type="gramStart"/>
      <w:r w:rsidRPr="00F54F0E">
        <w:rPr>
          <w:rFonts w:ascii="Times New Roman" w:eastAsia="Times New Roman" w:hAnsi="Times New Roman" w:cs="Times New Roman"/>
          <w:sz w:val="24"/>
          <w:szCs w:val="24"/>
          <w:lang w:eastAsia="de-DE"/>
        </w:rPr>
        <w:t>Each experiment (i.e., Exp.</w:t>
      </w:r>
      <w:proofErr w:type="gramEnd"/>
      <w:r w:rsidRPr="00F54F0E">
        <w:rPr>
          <w:rFonts w:ascii="Times New Roman" w:eastAsia="Times New Roman" w:hAnsi="Times New Roman" w:cs="Times New Roman"/>
          <w:sz w:val="24"/>
          <w:szCs w:val="24"/>
          <w:lang w:eastAsia="de-DE"/>
        </w:rPr>
        <w:t xml:space="preserve"> </w:t>
      </w:r>
      <w:proofErr w:type="gramStart"/>
      <w:r w:rsidRPr="00F54F0E">
        <w:rPr>
          <w:rFonts w:ascii="Times New Roman" w:eastAsia="Times New Roman" w:hAnsi="Times New Roman" w:cs="Times New Roman"/>
          <w:sz w:val="24"/>
          <w:szCs w:val="24"/>
          <w:lang w:eastAsia="de-DE"/>
        </w:rPr>
        <w:t>A and</w:t>
      </w:r>
      <w:proofErr w:type="gramEnd"/>
      <w:r w:rsidRPr="00F54F0E">
        <w:rPr>
          <w:rFonts w:ascii="Times New Roman" w:eastAsia="Times New Roman" w:hAnsi="Times New Roman" w:cs="Times New Roman"/>
          <w:sz w:val="24"/>
          <w:szCs w:val="24"/>
          <w:lang w:eastAsia="de-DE"/>
        </w:rPr>
        <w:t xml:space="preserve"> Exp. B) was divided into two blocks including 40 trials each. </w:t>
      </w:r>
      <w:r w:rsidRPr="00F54F0E">
        <w:rPr>
          <w:rFonts w:ascii="Times New Roman" w:hAnsi="Times New Roman" w:cs="Times New Roman"/>
          <w:sz w:val="24"/>
          <w:szCs w:val="24"/>
        </w:rPr>
        <w:t xml:space="preserve">In each block, each combination of target distance </w:t>
      </w:r>
      <w:r w:rsidRPr="00F54F0E">
        <w:rPr>
          <w:rFonts w:ascii="Times New Roman" w:hAnsi="Times New Roman" w:cs="Times New Roman"/>
          <w:sz w:val="24"/>
          <w:szCs w:val="24"/>
        </w:rPr>
        <w:lastRenderedPageBreak/>
        <w:t xml:space="preserve">and stop condition was presented five times in a randomized order. At the beginning of </w:t>
      </w:r>
      <w:r w:rsidR="00F71C92" w:rsidRPr="00F54F0E">
        <w:rPr>
          <w:rFonts w:ascii="Times New Roman" w:hAnsi="Times New Roman" w:cs="Times New Roman"/>
          <w:sz w:val="24"/>
          <w:szCs w:val="24"/>
        </w:rPr>
        <w:t>each</w:t>
      </w:r>
      <w:r w:rsidRPr="00F54F0E">
        <w:rPr>
          <w:rFonts w:ascii="Times New Roman" w:hAnsi="Times New Roman" w:cs="Times New Roman"/>
          <w:sz w:val="24"/>
          <w:szCs w:val="24"/>
        </w:rPr>
        <w:t xml:space="preserve"> experiment participants performed 16 practice trials, which were not included in the analyses. </w:t>
      </w:r>
    </w:p>
    <w:p w:rsidR="00F72CBA" w:rsidRPr="00F54F0E" w:rsidRDefault="00F72CBA" w:rsidP="005227A3">
      <w:pPr>
        <w:spacing w:line="480" w:lineRule="auto"/>
        <w:ind w:firstLine="708"/>
        <w:rPr>
          <w:rFonts w:ascii="Times New Roman" w:hAnsi="Times New Roman" w:cs="Times New Roman"/>
          <w:sz w:val="24"/>
          <w:szCs w:val="24"/>
        </w:rPr>
      </w:pPr>
      <w:proofErr w:type="gramStart"/>
      <w:r w:rsidRPr="00F54F0E">
        <w:rPr>
          <w:rFonts w:ascii="Times New Roman" w:hAnsi="Times New Roman" w:cs="Times New Roman"/>
          <w:i/>
          <w:sz w:val="24"/>
          <w:szCs w:val="24"/>
        </w:rPr>
        <w:t>Data analysis.</w:t>
      </w:r>
      <w:proofErr w:type="gramEnd"/>
      <w:r w:rsidRPr="00F54F0E">
        <w:rPr>
          <w:rFonts w:ascii="Times New Roman" w:hAnsi="Times New Roman" w:cs="Times New Roman"/>
          <w:i/>
          <w:sz w:val="24"/>
          <w:szCs w:val="24"/>
        </w:rPr>
        <w:t xml:space="preserve"> </w:t>
      </w:r>
      <w:r w:rsidRPr="00F54F0E">
        <w:rPr>
          <w:rFonts w:ascii="Times New Roman" w:hAnsi="Times New Roman" w:cs="Times New Roman"/>
          <w:sz w:val="24"/>
          <w:szCs w:val="24"/>
        </w:rPr>
        <w:t xml:space="preserve">Trials in which distance estimates were below or above 2 SD of the median as computed for each </w:t>
      </w:r>
      <w:proofErr w:type="gramStart"/>
      <w:r w:rsidRPr="00F54F0E">
        <w:rPr>
          <w:rFonts w:ascii="Times New Roman" w:hAnsi="Times New Roman" w:cs="Times New Roman"/>
          <w:sz w:val="24"/>
          <w:szCs w:val="24"/>
        </w:rPr>
        <w:t>participant,</w:t>
      </w:r>
      <w:proofErr w:type="gramEnd"/>
      <w:r w:rsidRPr="00F54F0E">
        <w:rPr>
          <w:rFonts w:ascii="Times New Roman" w:hAnsi="Times New Roman" w:cs="Times New Roman"/>
          <w:sz w:val="24"/>
          <w:szCs w:val="24"/>
        </w:rPr>
        <w:t xml:space="preserve"> each target distance and each stop condition were excluded from analysis. </w:t>
      </w:r>
      <w:proofErr w:type="gramStart"/>
      <w:r w:rsidRPr="00F54F0E">
        <w:rPr>
          <w:rFonts w:ascii="Times New Roman" w:hAnsi="Times New Roman" w:cs="Times New Roman"/>
          <w:sz w:val="24"/>
          <w:szCs w:val="24"/>
        </w:rPr>
        <w:t>Overall, 96.8 % (Exp.</w:t>
      </w:r>
      <w:proofErr w:type="gramEnd"/>
      <w:r w:rsidRPr="00F54F0E">
        <w:rPr>
          <w:rFonts w:ascii="Times New Roman" w:hAnsi="Times New Roman" w:cs="Times New Roman"/>
          <w:sz w:val="24"/>
          <w:szCs w:val="24"/>
        </w:rPr>
        <w:t xml:space="preserve"> A) </w:t>
      </w:r>
      <w:proofErr w:type="gramStart"/>
      <w:r w:rsidRPr="00F54F0E">
        <w:rPr>
          <w:rFonts w:ascii="Times New Roman" w:hAnsi="Times New Roman" w:cs="Times New Roman"/>
          <w:sz w:val="24"/>
          <w:szCs w:val="24"/>
        </w:rPr>
        <w:t>and</w:t>
      </w:r>
      <w:proofErr w:type="gramEnd"/>
      <w:r w:rsidRPr="00F54F0E">
        <w:rPr>
          <w:rFonts w:ascii="Times New Roman" w:hAnsi="Times New Roman" w:cs="Times New Roman"/>
          <w:sz w:val="24"/>
          <w:szCs w:val="24"/>
        </w:rPr>
        <w:t xml:space="preserve"> 97.6 % (Exp. B) of trials entered the analyses. </w:t>
      </w:r>
    </w:p>
    <w:p w:rsidR="00F72CBA" w:rsidRPr="00F54F0E" w:rsidRDefault="00F72CBA" w:rsidP="00681E13">
      <w:pPr>
        <w:spacing w:line="480" w:lineRule="auto"/>
        <w:jc w:val="center"/>
        <w:rPr>
          <w:rFonts w:ascii="Times New Roman" w:hAnsi="Times New Roman" w:cs="Times New Roman"/>
          <w:b/>
          <w:sz w:val="24"/>
          <w:szCs w:val="24"/>
        </w:rPr>
      </w:pPr>
      <w:r w:rsidRPr="00F54F0E">
        <w:rPr>
          <w:rFonts w:ascii="Times New Roman" w:hAnsi="Times New Roman" w:cs="Times New Roman"/>
          <w:b/>
          <w:sz w:val="24"/>
          <w:szCs w:val="24"/>
        </w:rPr>
        <w:t>Results</w:t>
      </w:r>
    </w:p>
    <w:p w:rsidR="00F72CBA" w:rsidRPr="00F54F0E" w:rsidRDefault="00F72CBA" w:rsidP="00681E13">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 xml:space="preserve">Table 1 provides an overview of the mean distance estimates across all conditions. </w:t>
      </w:r>
    </w:p>
    <w:p w:rsidR="00F72CBA" w:rsidRPr="00F54F0E" w:rsidRDefault="00F72CBA" w:rsidP="00F72CBA">
      <w:pPr>
        <w:spacing w:after="0"/>
        <w:rPr>
          <w:rFonts w:ascii="Times New Roman" w:hAnsi="Times New Roman" w:cs="Times New Roman"/>
          <w:b/>
          <w:sz w:val="20"/>
          <w:szCs w:val="20"/>
        </w:rPr>
      </w:pPr>
      <w:proofErr w:type="gramStart"/>
      <w:r w:rsidRPr="00F54F0E">
        <w:rPr>
          <w:rFonts w:ascii="Times New Roman" w:hAnsi="Times New Roman" w:cs="Times New Roman"/>
          <w:b/>
          <w:sz w:val="20"/>
          <w:szCs w:val="20"/>
        </w:rPr>
        <w:t>Table 1.</w:t>
      </w:r>
      <w:proofErr w:type="gramEnd"/>
      <w:r w:rsidRPr="00F54F0E">
        <w:rPr>
          <w:rFonts w:ascii="Times New Roman" w:hAnsi="Times New Roman" w:cs="Times New Roman"/>
          <w:b/>
          <w:sz w:val="20"/>
          <w:szCs w:val="20"/>
        </w:rPr>
        <w:t xml:space="preserve"> Mean distance judgments in Experiment A and Experiment B</w:t>
      </w:r>
      <w:r w:rsidR="009204E8" w:rsidRPr="00F54F0E">
        <w:rPr>
          <w:rFonts w:ascii="Times New Roman" w:hAnsi="Times New Roman" w:cs="Times New Roman"/>
          <w:b/>
          <w:sz w:val="20"/>
          <w:szCs w:val="20"/>
        </w:rPr>
        <w:t xml:space="preserve"> (in mm)</w:t>
      </w:r>
    </w:p>
    <w:tbl>
      <w:tblPr>
        <w:tblStyle w:val="Tabellenraster"/>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005"/>
        <w:gridCol w:w="1007"/>
        <w:gridCol w:w="1007"/>
        <w:gridCol w:w="1007"/>
        <w:gridCol w:w="1005"/>
        <w:gridCol w:w="1007"/>
        <w:gridCol w:w="1007"/>
        <w:gridCol w:w="1001"/>
      </w:tblGrid>
      <w:tr w:rsidR="00F54F0E" w:rsidRPr="00F54F0E" w:rsidTr="00E048EF">
        <w:tc>
          <w:tcPr>
            <w:tcW w:w="669" w:type="pct"/>
            <w:vMerge w:val="restart"/>
            <w:vAlign w:val="center"/>
          </w:tcPr>
          <w:p w:rsidR="00F72CBA" w:rsidRPr="00F54F0E" w:rsidRDefault="00F72CBA" w:rsidP="00E048EF">
            <w:pPr>
              <w:spacing w:before="240" w:line="360" w:lineRule="auto"/>
              <w:jc w:val="center"/>
              <w:rPr>
                <w:rFonts w:ascii="Times New Roman" w:hAnsi="Times New Roman" w:cs="Times New Roman"/>
                <w:b/>
                <w:sz w:val="20"/>
                <w:szCs w:val="20"/>
              </w:rPr>
            </w:pPr>
            <w:r w:rsidRPr="00F54F0E">
              <w:rPr>
                <w:rFonts w:ascii="Times New Roman" w:hAnsi="Times New Roman" w:cs="Times New Roman"/>
                <w:b/>
                <w:sz w:val="20"/>
                <w:szCs w:val="20"/>
              </w:rPr>
              <w:t>EXP. A</w:t>
            </w:r>
          </w:p>
        </w:tc>
        <w:tc>
          <w:tcPr>
            <w:tcW w:w="1083" w:type="pct"/>
            <w:gridSpan w:val="2"/>
            <w:tcBorders>
              <w:bottom w:val="nil"/>
            </w:tcBorders>
            <w:vAlign w:val="center"/>
          </w:tcPr>
          <w:p w:rsidR="00F72CBA" w:rsidRPr="00F54F0E" w:rsidRDefault="00F72CBA" w:rsidP="00E048EF">
            <w:pPr>
              <w:spacing w:before="240"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98.8 mm</w:t>
            </w:r>
          </w:p>
        </w:tc>
        <w:tc>
          <w:tcPr>
            <w:tcW w:w="1084" w:type="pct"/>
            <w:gridSpan w:val="2"/>
            <w:tcBorders>
              <w:bottom w:val="nil"/>
            </w:tcBorders>
            <w:vAlign w:val="center"/>
          </w:tcPr>
          <w:p w:rsidR="00F72CBA" w:rsidRPr="00F54F0E" w:rsidRDefault="00F72CBA" w:rsidP="00E048EF">
            <w:pPr>
              <w:spacing w:before="240"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102.6 mm</w:t>
            </w:r>
          </w:p>
        </w:tc>
        <w:tc>
          <w:tcPr>
            <w:tcW w:w="1083" w:type="pct"/>
            <w:gridSpan w:val="2"/>
            <w:tcBorders>
              <w:bottom w:val="nil"/>
            </w:tcBorders>
            <w:vAlign w:val="center"/>
          </w:tcPr>
          <w:p w:rsidR="00F72CBA" w:rsidRPr="00F54F0E" w:rsidRDefault="00F72CBA" w:rsidP="00E048EF">
            <w:pPr>
              <w:spacing w:before="240"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106.4 mm</w:t>
            </w:r>
          </w:p>
        </w:tc>
        <w:tc>
          <w:tcPr>
            <w:tcW w:w="1081" w:type="pct"/>
            <w:gridSpan w:val="2"/>
            <w:tcBorders>
              <w:bottom w:val="nil"/>
            </w:tcBorders>
            <w:vAlign w:val="center"/>
          </w:tcPr>
          <w:p w:rsidR="00F72CBA" w:rsidRPr="00F54F0E" w:rsidRDefault="00F72CBA" w:rsidP="00E048EF">
            <w:pPr>
              <w:spacing w:before="240"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110.2 mm</w:t>
            </w:r>
          </w:p>
        </w:tc>
      </w:tr>
      <w:tr w:rsidR="00F54F0E" w:rsidRPr="00F54F0E" w:rsidTr="00E048EF">
        <w:tc>
          <w:tcPr>
            <w:tcW w:w="669" w:type="pct"/>
            <w:vMerge/>
            <w:vAlign w:val="center"/>
          </w:tcPr>
          <w:p w:rsidR="00F72CBA" w:rsidRPr="00F54F0E" w:rsidRDefault="00F72CBA" w:rsidP="00E048EF">
            <w:pPr>
              <w:spacing w:line="360" w:lineRule="auto"/>
              <w:jc w:val="center"/>
              <w:rPr>
                <w:rFonts w:ascii="Times New Roman" w:hAnsi="Times New Roman" w:cs="Times New Roman"/>
                <w:b/>
                <w:i/>
                <w:sz w:val="20"/>
                <w:szCs w:val="20"/>
              </w:rPr>
            </w:pPr>
          </w:p>
        </w:tc>
        <w:tc>
          <w:tcPr>
            <w:tcW w:w="541" w:type="pct"/>
            <w:tcBorders>
              <w:top w:val="nil"/>
              <w:bottom w:val="single" w:sz="4" w:space="0" w:color="auto"/>
            </w:tcBorders>
            <w:vAlign w:val="center"/>
          </w:tcPr>
          <w:p w:rsidR="00F72CBA" w:rsidRPr="00F54F0E" w:rsidRDefault="00F72CBA" w:rsidP="00E048EF">
            <w:pPr>
              <w:spacing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no stop</w:t>
            </w:r>
          </w:p>
        </w:tc>
        <w:tc>
          <w:tcPr>
            <w:tcW w:w="542" w:type="pct"/>
            <w:tcBorders>
              <w:top w:val="nil"/>
              <w:bottom w:val="single" w:sz="4" w:space="0" w:color="auto"/>
            </w:tcBorders>
            <w:vAlign w:val="center"/>
          </w:tcPr>
          <w:p w:rsidR="00F72CBA" w:rsidRPr="00F54F0E" w:rsidRDefault="00F72CBA" w:rsidP="00E048EF">
            <w:pPr>
              <w:spacing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stop</w:t>
            </w:r>
          </w:p>
        </w:tc>
        <w:tc>
          <w:tcPr>
            <w:tcW w:w="542" w:type="pct"/>
            <w:tcBorders>
              <w:top w:val="nil"/>
              <w:bottom w:val="single" w:sz="4" w:space="0" w:color="auto"/>
            </w:tcBorders>
            <w:vAlign w:val="center"/>
          </w:tcPr>
          <w:p w:rsidR="00F72CBA" w:rsidRPr="00F54F0E" w:rsidRDefault="00F72CBA" w:rsidP="00E048EF">
            <w:pPr>
              <w:spacing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no stop</w:t>
            </w:r>
          </w:p>
        </w:tc>
        <w:tc>
          <w:tcPr>
            <w:tcW w:w="542" w:type="pct"/>
            <w:tcBorders>
              <w:top w:val="nil"/>
              <w:bottom w:val="single" w:sz="4" w:space="0" w:color="auto"/>
            </w:tcBorders>
            <w:vAlign w:val="center"/>
          </w:tcPr>
          <w:p w:rsidR="00F72CBA" w:rsidRPr="00F54F0E" w:rsidRDefault="00F72CBA" w:rsidP="00E048EF">
            <w:pPr>
              <w:spacing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stop</w:t>
            </w:r>
          </w:p>
        </w:tc>
        <w:tc>
          <w:tcPr>
            <w:tcW w:w="541" w:type="pct"/>
            <w:tcBorders>
              <w:top w:val="nil"/>
              <w:bottom w:val="single" w:sz="4" w:space="0" w:color="auto"/>
            </w:tcBorders>
            <w:vAlign w:val="center"/>
          </w:tcPr>
          <w:p w:rsidR="00F72CBA" w:rsidRPr="00F54F0E" w:rsidRDefault="00F72CBA" w:rsidP="00E048EF">
            <w:pPr>
              <w:spacing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no stop</w:t>
            </w:r>
          </w:p>
        </w:tc>
        <w:tc>
          <w:tcPr>
            <w:tcW w:w="542" w:type="pct"/>
            <w:tcBorders>
              <w:top w:val="nil"/>
              <w:bottom w:val="single" w:sz="4" w:space="0" w:color="auto"/>
            </w:tcBorders>
            <w:vAlign w:val="center"/>
          </w:tcPr>
          <w:p w:rsidR="00F72CBA" w:rsidRPr="00F54F0E" w:rsidRDefault="00F72CBA" w:rsidP="00E048EF">
            <w:pPr>
              <w:spacing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stop</w:t>
            </w:r>
          </w:p>
        </w:tc>
        <w:tc>
          <w:tcPr>
            <w:tcW w:w="542" w:type="pct"/>
            <w:tcBorders>
              <w:top w:val="nil"/>
              <w:bottom w:val="single" w:sz="4" w:space="0" w:color="auto"/>
            </w:tcBorders>
            <w:vAlign w:val="center"/>
          </w:tcPr>
          <w:p w:rsidR="00F72CBA" w:rsidRPr="00F54F0E" w:rsidRDefault="00F72CBA" w:rsidP="00E048EF">
            <w:pPr>
              <w:spacing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no stop</w:t>
            </w:r>
          </w:p>
        </w:tc>
        <w:tc>
          <w:tcPr>
            <w:tcW w:w="542" w:type="pct"/>
            <w:tcBorders>
              <w:top w:val="nil"/>
              <w:bottom w:val="single" w:sz="4" w:space="0" w:color="auto"/>
            </w:tcBorders>
            <w:vAlign w:val="center"/>
          </w:tcPr>
          <w:p w:rsidR="00F72CBA" w:rsidRPr="00F54F0E" w:rsidRDefault="00F72CBA" w:rsidP="00E048EF">
            <w:pPr>
              <w:spacing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stop</w:t>
            </w:r>
          </w:p>
        </w:tc>
      </w:tr>
      <w:tr w:rsidR="00F54F0E" w:rsidRPr="00F54F0E" w:rsidTr="00E048EF">
        <w:tc>
          <w:tcPr>
            <w:tcW w:w="669" w:type="pct"/>
            <w:vAlign w:val="center"/>
          </w:tcPr>
          <w:p w:rsidR="00F72CBA" w:rsidRPr="00F54F0E" w:rsidRDefault="00F72CBA" w:rsidP="00E048EF">
            <w:pPr>
              <w:spacing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slow</w:t>
            </w:r>
          </w:p>
        </w:tc>
        <w:tc>
          <w:tcPr>
            <w:tcW w:w="541" w:type="pct"/>
            <w:tcBorders>
              <w:top w:val="single" w:sz="4" w:space="0" w:color="auto"/>
            </w:tcBorders>
            <w:vAlign w:val="center"/>
          </w:tcPr>
          <w:p w:rsidR="00F72CBA" w:rsidRPr="00F54F0E" w:rsidRDefault="00F72CBA" w:rsidP="00E048EF">
            <w:pPr>
              <w:spacing w:line="360" w:lineRule="auto"/>
              <w:jc w:val="center"/>
              <w:rPr>
                <w:rFonts w:ascii="Times New Roman" w:hAnsi="Times New Roman" w:cs="Times New Roman"/>
                <w:sz w:val="20"/>
                <w:szCs w:val="20"/>
              </w:rPr>
            </w:pPr>
          </w:p>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106.3 (5.9)</w:t>
            </w:r>
          </w:p>
        </w:tc>
        <w:tc>
          <w:tcPr>
            <w:tcW w:w="542" w:type="pct"/>
            <w:tcBorders>
              <w:top w:val="single" w:sz="4" w:space="0" w:color="auto"/>
            </w:tcBorders>
            <w:vAlign w:val="center"/>
          </w:tcPr>
          <w:p w:rsidR="00F72CBA" w:rsidRPr="00F54F0E" w:rsidRDefault="00F72CBA" w:rsidP="00E048EF">
            <w:pPr>
              <w:spacing w:line="360" w:lineRule="auto"/>
              <w:jc w:val="center"/>
              <w:rPr>
                <w:rFonts w:ascii="Times New Roman" w:hAnsi="Times New Roman" w:cs="Times New Roman"/>
                <w:sz w:val="20"/>
                <w:szCs w:val="20"/>
              </w:rPr>
            </w:pPr>
          </w:p>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105.5</w:t>
            </w:r>
          </w:p>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(6.3)</w:t>
            </w:r>
          </w:p>
        </w:tc>
        <w:tc>
          <w:tcPr>
            <w:tcW w:w="542" w:type="pct"/>
            <w:tcBorders>
              <w:top w:val="single" w:sz="4" w:space="0" w:color="auto"/>
            </w:tcBorders>
            <w:vAlign w:val="center"/>
          </w:tcPr>
          <w:p w:rsidR="00F72CBA" w:rsidRPr="00F54F0E" w:rsidRDefault="00F72CBA" w:rsidP="00E048EF">
            <w:pPr>
              <w:spacing w:line="360" w:lineRule="auto"/>
              <w:jc w:val="center"/>
              <w:rPr>
                <w:rFonts w:ascii="Times New Roman" w:hAnsi="Times New Roman" w:cs="Times New Roman"/>
                <w:sz w:val="20"/>
                <w:szCs w:val="20"/>
              </w:rPr>
            </w:pPr>
          </w:p>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109.1 (6.6)</w:t>
            </w:r>
          </w:p>
        </w:tc>
        <w:tc>
          <w:tcPr>
            <w:tcW w:w="542" w:type="pct"/>
            <w:tcBorders>
              <w:top w:val="single" w:sz="4" w:space="0" w:color="auto"/>
            </w:tcBorders>
            <w:vAlign w:val="center"/>
          </w:tcPr>
          <w:p w:rsidR="00F72CBA" w:rsidRPr="00F54F0E" w:rsidRDefault="00F72CBA" w:rsidP="00E048EF">
            <w:pPr>
              <w:spacing w:line="360" w:lineRule="auto"/>
              <w:jc w:val="center"/>
              <w:rPr>
                <w:rFonts w:ascii="Times New Roman" w:hAnsi="Times New Roman" w:cs="Times New Roman"/>
                <w:sz w:val="20"/>
                <w:szCs w:val="20"/>
              </w:rPr>
            </w:pPr>
          </w:p>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108.6 (6.6)</w:t>
            </w:r>
          </w:p>
        </w:tc>
        <w:tc>
          <w:tcPr>
            <w:tcW w:w="541" w:type="pct"/>
            <w:tcBorders>
              <w:top w:val="single" w:sz="4" w:space="0" w:color="auto"/>
            </w:tcBorders>
            <w:vAlign w:val="center"/>
          </w:tcPr>
          <w:p w:rsidR="00F72CBA" w:rsidRPr="00F54F0E" w:rsidRDefault="00F72CBA" w:rsidP="00E048EF">
            <w:pPr>
              <w:spacing w:line="360" w:lineRule="auto"/>
              <w:jc w:val="center"/>
              <w:rPr>
                <w:rFonts w:ascii="Times New Roman" w:hAnsi="Times New Roman" w:cs="Times New Roman"/>
                <w:sz w:val="20"/>
                <w:szCs w:val="20"/>
              </w:rPr>
            </w:pPr>
          </w:p>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113.3 (7.6)</w:t>
            </w:r>
          </w:p>
        </w:tc>
        <w:tc>
          <w:tcPr>
            <w:tcW w:w="542" w:type="pct"/>
            <w:tcBorders>
              <w:top w:val="single" w:sz="4" w:space="0" w:color="auto"/>
            </w:tcBorders>
            <w:vAlign w:val="center"/>
          </w:tcPr>
          <w:p w:rsidR="00F72CBA" w:rsidRPr="00F54F0E" w:rsidRDefault="00F72CBA" w:rsidP="00E048EF">
            <w:pPr>
              <w:spacing w:line="360" w:lineRule="auto"/>
              <w:jc w:val="center"/>
              <w:rPr>
                <w:rFonts w:ascii="Times New Roman" w:hAnsi="Times New Roman" w:cs="Times New Roman"/>
                <w:sz w:val="20"/>
                <w:szCs w:val="20"/>
              </w:rPr>
            </w:pPr>
          </w:p>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112.2 (8.0)</w:t>
            </w:r>
          </w:p>
        </w:tc>
        <w:tc>
          <w:tcPr>
            <w:tcW w:w="542" w:type="pct"/>
            <w:tcBorders>
              <w:top w:val="single" w:sz="4" w:space="0" w:color="auto"/>
            </w:tcBorders>
            <w:vAlign w:val="center"/>
          </w:tcPr>
          <w:p w:rsidR="00F72CBA" w:rsidRPr="00F54F0E" w:rsidRDefault="00F72CBA" w:rsidP="00E048EF">
            <w:pPr>
              <w:spacing w:line="360" w:lineRule="auto"/>
              <w:jc w:val="center"/>
              <w:rPr>
                <w:rFonts w:ascii="Times New Roman" w:hAnsi="Times New Roman" w:cs="Times New Roman"/>
                <w:sz w:val="20"/>
                <w:szCs w:val="20"/>
              </w:rPr>
            </w:pPr>
          </w:p>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116.2 (7.3)</w:t>
            </w:r>
          </w:p>
        </w:tc>
        <w:tc>
          <w:tcPr>
            <w:tcW w:w="542" w:type="pct"/>
            <w:tcBorders>
              <w:top w:val="single" w:sz="4" w:space="0" w:color="auto"/>
            </w:tcBorders>
            <w:vAlign w:val="center"/>
          </w:tcPr>
          <w:p w:rsidR="00F72CBA" w:rsidRPr="00F54F0E" w:rsidRDefault="00F72CBA" w:rsidP="00E048EF">
            <w:pPr>
              <w:spacing w:line="360" w:lineRule="auto"/>
              <w:jc w:val="center"/>
              <w:rPr>
                <w:rFonts w:ascii="Times New Roman" w:hAnsi="Times New Roman" w:cs="Times New Roman"/>
                <w:sz w:val="20"/>
                <w:szCs w:val="20"/>
              </w:rPr>
            </w:pPr>
          </w:p>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115.6 (8.3)</w:t>
            </w:r>
          </w:p>
        </w:tc>
      </w:tr>
      <w:tr w:rsidR="00F54F0E" w:rsidRPr="00F54F0E" w:rsidTr="00E048EF">
        <w:tc>
          <w:tcPr>
            <w:tcW w:w="669" w:type="pct"/>
            <w:vAlign w:val="center"/>
          </w:tcPr>
          <w:p w:rsidR="00F72CBA" w:rsidRPr="00F54F0E" w:rsidRDefault="00F72CBA" w:rsidP="00E048EF">
            <w:pPr>
              <w:spacing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fast</w:t>
            </w:r>
          </w:p>
        </w:tc>
        <w:tc>
          <w:tcPr>
            <w:tcW w:w="541"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108.4 (7.6)</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109.0 (6.6)</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113.3 (7.0)</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112.8 (7.5)</w:t>
            </w:r>
          </w:p>
        </w:tc>
        <w:tc>
          <w:tcPr>
            <w:tcW w:w="541"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116.3 (8.1)</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114.4 (7.5)</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121.2 (8.3)</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120.1 (9.2)</w:t>
            </w:r>
          </w:p>
        </w:tc>
      </w:tr>
      <w:tr w:rsidR="00F54F0E" w:rsidRPr="00F54F0E" w:rsidTr="00E048EF">
        <w:trPr>
          <w:trHeight w:val="838"/>
        </w:trPr>
        <w:tc>
          <w:tcPr>
            <w:tcW w:w="669" w:type="pct"/>
            <w:vAlign w:val="center"/>
          </w:tcPr>
          <w:p w:rsidR="00F72CBA" w:rsidRPr="00F54F0E" w:rsidRDefault="00F72CBA" w:rsidP="00E048EF">
            <w:pPr>
              <w:spacing w:line="360" w:lineRule="auto"/>
              <w:jc w:val="center"/>
              <w:rPr>
                <w:rFonts w:ascii="Times New Roman" w:hAnsi="Times New Roman" w:cs="Times New Roman"/>
                <w:sz w:val="20"/>
                <w:szCs w:val="20"/>
              </w:rPr>
            </w:pPr>
          </w:p>
          <w:p w:rsidR="00F72CBA" w:rsidRPr="00F54F0E" w:rsidRDefault="00F72CBA" w:rsidP="00E048EF">
            <w:pPr>
              <w:spacing w:line="360" w:lineRule="auto"/>
              <w:jc w:val="center"/>
              <w:rPr>
                <w:rFonts w:ascii="Times New Roman" w:hAnsi="Times New Roman" w:cs="Times New Roman"/>
                <w:b/>
                <w:sz w:val="20"/>
                <w:szCs w:val="20"/>
              </w:rPr>
            </w:pPr>
            <w:r w:rsidRPr="00F54F0E">
              <w:rPr>
                <w:rFonts w:ascii="Times New Roman" w:hAnsi="Times New Roman" w:cs="Times New Roman"/>
                <w:b/>
                <w:sz w:val="20"/>
                <w:szCs w:val="20"/>
              </w:rPr>
              <w:t>EXP. B</w:t>
            </w:r>
          </w:p>
        </w:tc>
        <w:tc>
          <w:tcPr>
            <w:tcW w:w="1" w:type="pct"/>
            <w:gridSpan w:val="8"/>
            <w:vAlign w:val="center"/>
          </w:tcPr>
          <w:p w:rsidR="00F72CBA" w:rsidRPr="00F54F0E" w:rsidRDefault="00F72CBA" w:rsidP="00E048EF">
            <w:pPr>
              <w:spacing w:line="360" w:lineRule="auto"/>
              <w:jc w:val="center"/>
              <w:rPr>
                <w:rFonts w:ascii="Times New Roman" w:hAnsi="Times New Roman" w:cs="Times New Roman"/>
                <w:sz w:val="20"/>
                <w:szCs w:val="20"/>
              </w:rPr>
            </w:pPr>
          </w:p>
        </w:tc>
      </w:tr>
      <w:tr w:rsidR="00F54F0E" w:rsidRPr="00F54F0E" w:rsidTr="00E048EF">
        <w:tc>
          <w:tcPr>
            <w:tcW w:w="669" w:type="pct"/>
            <w:vAlign w:val="center"/>
          </w:tcPr>
          <w:p w:rsidR="00F72CBA" w:rsidRPr="00F54F0E" w:rsidRDefault="00F72CBA" w:rsidP="00E048EF">
            <w:pPr>
              <w:spacing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slow</w:t>
            </w:r>
          </w:p>
        </w:tc>
        <w:tc>
          <w:tcPr>
            <w:tcW w:w="541"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111.5 (6.6)</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110.5 (5.7)</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114.8 (6.4)</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113.7 (6.7)</w:t>
            </w:r>
          </w:p>
        </w:tc>
        <w:tc>
          <w:tcPr>
            <w:tcW w:w="541"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118.6 (7.1)</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117.6 (6.5)</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122.4 (7.0)</w:t>
            </w:r>
          </w:p>
        </w:tc>
        <w:tc>
          <w:tcPr>
            <w:tcW w:w="539"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121.8 (7.7)</w:t>
            </w:r>
          </w:p>
        </w:tc>
      </w:tr>
      <w:tr w:rsidR="00F54F0E" w:rsidRPr="00F54F0E" w:rsidTr="00E048EF">
        <w:tc>
          <w:tcPr>
            <w:tcW w:w="669" w:type="pct"/>
            <w:vAlign w:val="center"/>
          </w:tcPr>
          <w:p w:rsidR="00F72CBA" w:rsidRPr="00F54F0E" w:rsidRDefault="00F72CBA" w:rsidP="00E048EF">
            <w:pPr>
              <w:spacing w:line="360" w:lineRule="auto"/>
              <w:jc w:val="center"/>
              <w:rPr>
                <w:rFonts w:ascii="Times New Roman" w:hAnsi="Times New Roman" w:cs="Times New Roman"/>
                <w:i/>
                <w:sz w:val="20"/>
                <w:szCs w:val="20"/>
              </w:rPr>
            </w:pPr>
            <w:r w:rsidRPr="00F54F0E">
              <w:rPr>
                <w:rFonts w:ascii="Times New Roman" w:hAnsi="Times New Roman" w:cs="Times New Roman"/>
                <w:i/>
                <w:sz w:val="20"/>
                <w:szCs w:val="20"/>
              </w:rPr>
              <w:t>fast</w:t>
            </w:r>
          </w:p>
        </w:tc>
        <w:tc>
          <w:tcPr>
            <w:tcW w:w="541"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110.8 (7.0)</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111.0 (6.4)</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113.9 (7.4)</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114.0 (6.6)</w:t>
            </w:r>
          </w:p>
        </w:tc>
        <w:tc>
          <w:tcPr>
            <w:tcW w:w="541"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118.2 (8.1)</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117.9 (7.5)</w:t>
            </w:r>
          </w:p>
        </w:tc>
        <w:tc>
          <w:tcPr>
            <w:tcW w:w="542"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122.6 (7.0)</w:t>
            </w:r>
          </w:p>
        </w:tc>
        <w:tc>
          <w:tcPr>
            <w:tcW w:w="539" w:type="pct"/>
            <w:vAlign w:val="center"/>
          </w:tcPr>
          <w:p w:rsidR="00F72CBA" w:rsidRPr="00F54F0E" w:rsidRDefault="00F72CBA" w:rsidP="00E048EF">
            <w:pPr>
              <w:spacing w:line="360" w:lineRule="auto"/>
              <w:jc w:val="center"/>
              <w:rPr>
                <w:rFonts w:ascii="Times New Roman" w:hAnsi="Times New Roman" w:cs="Times New Roman"/>
                <w:sz w:val="20"/>
                <w:szCs w:val="20"/>
              </w:rPr>
            </w:pPr>
            <w:r w:rsidRPr="00F54F0E">
              <w:rPr>
                <w:rFonts w:ascii="Times New Roman" w:hAnsi="Times New Roman" w:cs="Times New Roman"/>
                <w:sz w:val="20"/>
                <w:szCs w:val="20"/>
              </w:rPr>
              <w:t>121.6 (7.6)</w:t>
            </w:r>
          </w:p>
        </w:tc>
      </w:tr>
    </w:tbl>
    <w:p w:rsidR="00F72CBA" w:rsidRPr="00F54F0E" w:rsidRDefault="00F72CBA" w:rsidP="00F72CBA">
      <w:pPr>
        <w:rPr>
          <w:rFonts w:ascii="Times New Roman" w:hAnsi="Times New Roman" w:cs="Times New Roman"/>
          <w:b/>
          <w:sz w:val="20"/>
          <w:szCs w:val="20"/>
        </w:rPr>
      </w:pPr>
      <w:r w:rsidRPr="00F54F0E">
        <w:rPr>
          <w:rFonts w:ascii="Times New Roman" w:hAnsi="Times New Roman" w:cs="Times New Roman"/>
          <w:b/>
          <w:i/>
          <w:sz w:val="20"/>
          <w:szCs w:val="20"/>
        </w:rPr>
        <w:t>Note.</w:t>
      </w:r>
      <w:r w:rsidRPr="00F54F0E">
        <w:rPr>
          <w:rFonts w:ascii="Times New Roman" w:hAnsi="Times New Roman" w:cs="Times New Roman"/>
          <w:b/>
          <w:sz w:val="20"/>
          <w:szCs w:val="20"/>
        </w:rPr>
        <w:t xml:space="preserve"> Standard deviations are in parentheses.</w:t>
      </w:r>
    </w:p>
    <w:p w:rsidR="00A17CBB" w:rsidRPr="00F54F0E" w:rsidRDefault="00A17CBB" w:rsidP="00865CEE">
      <w:pPr>
        <w:spacing w:line="480" w:lineRule="auto"/>
        <w:ind w:firstLine="708"/>
        <w:rPr>
          <w:rFonts w:ascii="Times New Roman" w:hAnsi="Times New Roman" w:cs="Times New Roman"/>
          <w:sz w:val="24"/>
          <w:szCs w:val="24"/>
        </w:rPr>
      </w:pPr>
    </w:p>
    <w:p w:rsidR="00F72CBA" w:rsidRPr="00F54F0E" w:rsidRDefault="00F72CBA" w:rsidP="00865CEE">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 xml:space="preserve">An analysis of variance (ANOVA) including target distance and stop condition as within-participants factors and velocity instruction as a between-participants factor revealed significant main effects of target distance and of stop condition for Exp. A, </w:t>
      </w:r>
      <w:proofErr w:type="gramStart"/>
      <w:r w:rsidRPr="00F54F0E">
        <w:rPr>
          <w:rFonts w:ascii="Times New Roman" w:hAnsi="Times New Roman" w:cs="Times New Roman"/>
          <w:i/>
          <w:sz w:val="24"/>
          <w:szCs w:val="24"/>
        </w:rPr>
        <w:t>F</w:t>
      </w:r>
      <w:r w:rsidR="00C11E47" w:rsidRPr="00F54F0E">
        <w:rPr>
          <w:rFonts w:ascii="Times New Roman" w:hAnsi="Times New Roman" w:cs="Times New Roman"/>
          <w:sz w:val="24"/>
          <w:szCs w:val="24"/>
        </w:rPr>
        <w:t>(</w:t>
      </w:r>
      <w:proofErr w:type="gramEnd"/>
      <w:r w:rsidR="00C11E47" w:rsidRPr="00F54F0E">
        <w:rPr>
          <w:rFonts w:ascii="Times New Roman" w:hAnsi="Times New Roman" w:cs="Times New Roman"/>
          <w:sz w:val="24"/>
          <w:szCs w:val="24"/>
        </w:rPr>
        <w:t xml:space="preserve">3, 66) = 193.7, </w:t>
      </w:r>
      <w:r w:rsidR="00C11E47" w:rsidRPr="00F54F0E">
        <w:rPr>
          <w:rFonts w:ascii="Times New Roman" w:hAnsi="Times New Roman" w:cs="Times New Roman"/>
          <w:i/>
          <w:sz w:val="24"/>
          <w:szCs w:val="24"/>
        </w:rPr>
        <w:t>p</w:t>
      </w:r>
      <w:r w:rsidR="00C11E47" w:rsidRPr="00F54F0E">
        <w:rPr>
          <w:rFonts w:ascii="Times New Roman" w:hAnsi="Times New Roman" w:cs="Times New Roman"/>
          <w:sz w:val="24"/>
          <w:szCs w:val="24"/>
        </w:rPr>
        <w:t xml:space="preserve"> &lt; .001, </w:t>
      </w:r>
      <w:r w:rsidR="00C11E47" w:rsidRPr="00F54F0E">
        <w:rPr>
          <w:rFonts w:ascii="Times New Roman" w:hAnsi="Times New Roman" w:cs="Times New Roman"/>
          <w:i/>
          <w:sz w:val="24"/>
          <w:szCs w:val="24"/>
        </w:rPr>
        <w:t>η</w:t>
      </w:r>
      <w:r w:rsidR="00C11E47" w:rsidRPr="00F54F0E">
        <w:rPr>
          <w:rFonts w:ascii="Times New Roman" w:hAnsi="Times New Roman" w:cs="Times New Roman"/>
          <w:i/>
          <w:sz w:val="24"/>
          <w:szCs w:val="24"/>
          <w:vertAlign w:val="subscript"/>
        </w:rPr>
        <w:t>p</w:t>
      </w:r>
      <w:r w:rsidR="00C11E47" w:rsidRPr="00F54F0E">
        <w:rPr>
          <w:rFonts w:ascii="Times New Roman" w:hAnsi="Times New Roman" w:cs="Times New Roman"/>
          <w:i/>
          <w:sz w:val="24"/>
          <w:szCs w:val="24"/>
          <w:vertAlign w:val="superscript"/>
        </w:rPr>
        <w:t>2</w:t>
      </w:r>
      <w:r w:rsidR="00C11E47" w:rsidRPr="00F54F0E">
        <w:rPr>
          <w:rFonts w:ascii="Times New Roman" w:hAnsi="Times New Roman" w:cs="Times New Roman"/>
          <w:sz w:val="24"/>
          <w:szCs w:val="24"/>
        </w:rPr>
        <w:t xml:space="preserve">= </w:t>
      </w:r>
      <w:r w:rsidR="00130D89" w:rsidRPr="00F54F0E">
        <w:rPr>
          <w:rFonts w:ascii="Times New Roman" w:hAnsi="Times New Roman" w:cs="Times New Roman"/>
          <w:sz w:val="24"/>
          <w:szCs w:val="24"/>
        </w:rPr>
        <w:t>.</w:t>
      </w:r>
      <w:r w:rsidR="00C11E47" w:rsidRPr="00F54F0E">
        <w:rPr>
          <w:rFonts w:ascii="Times New Roman" w:hAnsi="Times New Roman" w:cs="Times New Roman"/>
          <w:sz w:val="24"/>
          <w:szCs w:val="24"/>
        </w:rPr>
        <w:t xml:space="preserve">898, and </w:t>
      </w:r>
      <w:r w:rsidR="00C11E47" w:rsidRPr="00F54F0E">
        <w:rPr>
          <w:rFonts w:ascii="Times New Roman" w:hAnsi="Times New Roman" w:cs="Times New Roman"/>
          <w:i/>
          <w:sz w:val="24"/>
          <w:szCs w:val="24"/>
        </w:rPr>
        <w:t>F</w:t>
      </w:r>
      <w:r w:rsidR="00C11E47" w:rsidRPr="00F54F0E">
        <w:rPr>
          <w:rFonts w:ascii="Times New Roman" w:hAnsi="Times New Roman" w:cs="Times New Roman"/>
          <w:sz w:val="24"/>
          <w:szCs w:val="24"/>
        </w:rPr>
        <w:t xml:space="preserve">(1, 22) = 5.4, </w:t>
      </w:r>
      <w:r w:rsidR="00C11E47" w:rsidRPr="00F54F0E">
        <w:rPr>
          <w:rFonts w:ascii="Times New Roman" w:hAnsi="Times New Roman" w:cs="Times New Roman"/>
          <w:i/>
          <w:sz w:val="24"/>
          <w:szCs w:val="24"/>
        </w:rPr>
        <w:t>p</w:t>
      </w:r>
      <w:r w:rsidR="00C11E47" w:rsidRPr="00F54F0E">
        <w:rPr>
          <w:rFonts w:ascii="Times New Roman" w:hAnsi="Times New Roman" w:cs="Times New Roman"/>
          <w:sz w:val="24"/>
          <w:szCs w:val="24"/>
        </w:rPr>
        <w:t xml:space="preserve"> = .029,</w:t>
      </w:r>
      <w:r w:rsidRPr="00F54F0E">
        <w:rPr>
          <w:rFonts w:ascii="Times New Roman" w:hAnsi="Times New Roman" w:cs="Times New Roman"/>
          <w:sz w:val="24"/>
          <w:szCs w:val="24"/>
        </w:rPr>
        <w:t xml:space="preserve"> </w:t>
      </w:r>
      <w:r w:rsidR="00C11E47" w:rsidRPr="00F54F0E">
        <w:rPr>
          <w:rFonts w:ascii="Times New Roman" w:hAnsi="Times New Roman" w:cs="Times New Roman"/>
          <w:i/>
          <w:sz w:val="24"/>
          <w:szCs w:val="24"/>
        </w:rPr>
        <w:t>η</w:t>
      </w:r>
      <w:r w:rsidR="00C11E47" w:rsidRPr="00F54F0E">
        <w:rPr>
          <w:rFonts w:ascii="Times New Roman" w:hAnsi="Times New Roman" w:cs="Times New Roman"/>
          <w:i/>
          <w:sz w:val="24"/>
          <w:szCs w:val="24"/>
          <w:vertAlign w:val="subscript"/>
        </w:rPr>
        <w:t>p</w:t>
      </w:r>
      <w:r w:rsidR="00C11E47" w:rsidRPr="00F54F0E">
        <w:rPr>
          <w:rFonts w:ascii="Times New Roman" w:hAnsi="Times New Roman" w:cs="Times New Roman"/>
          <w:i/>
          <w:sz w:val="24"/>
          <w:szCs w:val="24"/>
          <w:vertAlign w:val="superscript"/>
        </w:rPr>
        <w:t>2</w:t>
      </w:r>
      <w:r w:rsidR="00C11E47" w:rsidRPr="00F54F0E">
        <w:rPr>
          <w:rFonts w:ascii="Times New Roman" w:hAnsi="Times New Roman" w:cs="Times New Roman"/>
          <w:sz w:val="24"/>
          <w:szCs w:val="24"/>
        </w:rPr>
        <w:t xml:space="preserve">= </w:t>
      </w:r>
      <w:r w:rsidR="00130D89" w:rsidRPr="00F54F0E">
        <w:rPr>
          <w:rFonts w:ascii="Times New Roman" w:hAnsi="Times New Roman" w:cs="Times New Roman"/>
          <w:sz w:val="24"/>
          <w:szCs w:val="24"/>
        </w:rPr>
        <w:t>.</w:t>
      </w:r>
      <w:r w:rsidR="00C11E47" w:rsidRPr="00F54F0E">
        <w:rPr>
          <w:rFonts w:ascii="Times New Roman" w:hAnsi="Times New Roman" w:cs="Times New Roman"/>
          <w:sz w:val="24"/>
          <w:szCs w:val="24"/>
        </w:rPr>
        <w:t>198,</w:t>
      </w:r>
      <w:r w:rsidR="00C11E47" w:rsidRPr="00F54F0E">
        <w:rPr>
          <w:rFonts w:ascii="Times New Roman" w:hAnsi="Times New Roman" w:cs="Times New Roman"/>
          <w:i/>
          <w:sz w:val="24"/>
          <w:szCs w:val="24"/>
          <w:vertAlign w:val="superscript"/>
        </w:rPr>
        <w:t xml:space="preserve"> </w:t>
      </w:r>
      <w:r w:rsidRPr="00F54F0E">
        <w:rPr>
          <w:rFonts w:ascii="Times New Roman" w:hAnsi="Times New Roman" w:cs="Times New Roman"/>
          <w:sz w:val="24"/>
          <w:szCs w:val="24"/>
        </w:rPr>
        <w:t>as well as for Exp. B.,</w:t>
      </w:r>
      <w:r w:rsidR="00C11E47" w:rsidRPr="00F54F0E">
        <w:rPr>
          <w:rFonts w:ascii="Times New Roman" w:hAnsi="Times New Roman" w:cs="Times New Roman"/>
          <w:sz w:val="24"/>
          <w:szCs w:val="24"/>
        </w:rPr>
        <w:t xml:space="preserve"> </w:t>
      </w:r>
      <w:r w:rsidR="00C11E47" w:rsidRPr="00F54F0E">
        <w:rPr>
          <w:rFonts w:ascii="Times New Roman" w:hAnsi="Times New Roman" w:cs="Times New Roman"/>
          <w:i/>
          <w:sz w:val="24"/>
          <w:szCs w:val="24"/>
        </w:rPr>
        <w:t>F</w:t>
      </w:r>
      <w:r w:rsidR="00C11E47" w:rsidRPr="00F54F0E">
        <w:rPr>
          <w:rFonts w:ascii="Times New Roman" w:hAnsi="Times New Roman" w:cs="Times New Roman"/>
          <w:sz w:val="24"/>
          <w:szCs w:val="24"/>
        </w:rPr>
        <w:t xml:space="preserve">(3, 66) = </w:t>
      </w:r>
      <w:r w:rsidR="00C11E47" w:rsidRPr="00F54F0E">
        <w:rPr>
          <w:rFonts w:ascii="Times New Roman" w:hAnsi="Times New Roman" w:cs="Times New Roman"/>
          <w:sz w:val="24"/>
          <w:szCs w:val="24"/>
        </w:rPr>
        <w:lastRenderedPageBreak/>
        <w:t xml:space="preserve">260.2, </w:t>
      </w:r>
      <w:r w:rsidR="00C11E47" w:rsidRPr="00F54F0E">
        <w:rPr>
          <w:rFonts w:ascii="Times New Roman" w:hAnsi="Times New Roman" w:cs="Times New Roman"/>
          <w:i/>
          <w:sz w:val="24"/>
          <w:szCs w:val="24"/>
        </w:rPr>
        <w:t>p</w:t>
      </w:r>
      <w:r w:rsidR="00C11E47" w:rsidRPr="00F54F0E">
        <w:rPr>
          <w:rFonts w:ascii="Times New Roman" w:hAnsi="Times New Roman" w:cs="Times New Roman"/>
          <w:sz w:val="24"/>
          <w:szCs w:val="24"/>
        </w:rPr>
        <w:t xml:space="preserve"> &lt; .001, </w:t>
      </w:r>
      <w:r w:rsidR="00130D89" w:rsidRPr="00F54F0E">
        <w:rPr>
          <w:rFonts w:ascii="Times New Roman" w:hAnsi="Times New Roman" w:cs="Times New Roman"/>
          <w:i/>
          <w:sz w:val="24"/>
          <w:szCs w:val="24"/>
        </w:rPr>
        <w:t>η</w:t>
      </w:r>
      <w:r w:rsidR="00130D89" w:rsidRPr="00F54F0E">
        <w:rPr>
          <w:rFonts w:ascii="Times New Roman" w:hAnsi="Times New Roman" w:cs="Times New Roman"/>
          <w:i/>
          <w:sz w:val="24"/>
          <w:szCs w:val="24"/>
          <w:vertAlign w:val="subscript"/>
        </w:rPr>
        <w:t>p</w:t>
      </w:r>
      <w:r w:rsidR="00130D89" w:rsidRPr="00F54F0E">
        <w:rPr>
          <w:rFonts w:ascii="Times New Roman" w:hAnsi="Times New Roman" w:cs="Times New Roman"/>
          <w:i/>
          <w:sz w:val="24"/>
          <w:szCs w:val="24"/>
          <w:vertAlign w:val="superscript"/>
        </w:rPr>
        <w:t xml:space="preserve">2 </w:t>
      </w:r>
      <w:r w:rsidR="00130D89" w:rsidRPr="00F54F0E">
        <w:rPr>
          <w:rFonts w:ascii="Times New Roman" w:hAnsi="Times New Roman" w:cs="Times New Roman"/>
          <w:sz w:val="24"/>
          <w:szCs w:val="24"/>
        </w:rPr>
        <w:t xml:space="preserve">= .922, </w:t>
      </w:r>
      <w:r w:rsidR="00C11E47" w:rsidRPr="00F54F0E">
        <w:rPr>
          <w:rFonts w:ascii="Times New Roman" w:hAnsi="Times New Roman" w:cs="Times New Roman"/>
          <w:sz w:val="24"/>
          <w:szCs w:val="24"/>
        </w:rPr>
        <w:t xml:space="preserve">and </w:t>
      </w:r>
      <w:r w:rsidR="00C11E47" w:rsidRPr="00F54F0E">
        <w:rPr>
          <w:rFonts w:ascii="Times New Roman" w:hAnsi="Times New Roman" w:cs="Times New Roman"/>
          <w:i/>
          <w:sz w:val="24"/>
          <w:szCs w:val="24"/>
        </w:rPr>
        <w:t>F</w:t>
      </w:r>
      <w:r w:rsidR="00C11E47" w:rsidRPr="00F54F0E">
        <w:rPr>
          <w:rFonts w:ascii="Times New Roman" w:hAnsi="Times New Roman" w:cs="Times New Roman"/>
          <w:sz w:val="24"/>
          <w:szCs w:val="24"/>
        </w:rPr>
        <w:t xml:space="preserve">(1, 22) = 5.2, </w:t>
      </w:r>
      <w:r w:rsidR="00C11E47" w:rsidRPr="00F54F0E">
        <w:rPr>
          <w:rFonts w:ascii="Times New Roman" w:hAnsi="Times New Roman" w:cs="Times New Roman"/>
          <w:i/>
          <w:sz w:val="24"/>
          <w:szCs w:val="24"/>
        </w:rPr>
        <w:t>p</w:t>
      </w:r>
      <w:r w:rsidR="00C11E47" w:rsidRPr="00F54F0E">
        <w:rPr>
          <w:rFonts w:ascii="Times New Roman" w:hAnsi="Times New Roman" w:cs="Times New Roman"/>
          <w:sz w:val="24"/>
          <w:szCs w:val="24"/>
        </w:rPr>
        <w:t xml:space="preserve"> = .032</w:t>
      </w:r>
      <w:r w:rsidR="00130D89" w:rsidRPr="00F54F0E">
        <w:rPr>
          <w:rFonts w:ascii="Times New Roman" w:hAnsi="Times New Roman" w:cs="Times New Roman"/>
          <w:sz w:val="24"/>
          <w:szCs w:val="24"/>
        </w:rPr>
        <w:t xml:space="preserve">, </w:t>
      </w:r>
      <w:r w:rsidR="00130D89" w:rsidRPr="00F54F0E">
        <w:rPr>
          <w:rFonts w:ascii="Times New Roman" w:hAnsi="Times New Roman" w:cs="Times New Roman"/>
          <w:i/>
          <w:sz w:val="24"/>
          <w:szCs w:val="24"/>
        </w:rPr>
        <w:t>η</w:t>
      </w:r>
      <w:r w:rsidR="00130D89" w:rsidRPr="00F54F0E">
        <w:rPr>
          <w:rFonts w:ascii="Times New Roman" w:hAnsi="Times New Roman" w:cs="Times New Roman"/>
          <w:i/>
          <w:sz w:val="24"/>
          <w:szCs w:val="24"/>
          <w:vertAlign w:val="subscript"/>
        </w:rPr>
        <w:t>p</w:t>
      </w:r>
      <w:r w:rsidR="00130D89" w:rsidRPr="00F54F0E">
        <w:rPr>
          <w:rFonts w:ascii="Times New Roman" w:hAnsi="Times New Roman" w:cs="Times New Roman"/>
          <w:i/>
          <w:sz w:val="24"/>
          <w:szCs w:val="24"/>
          <w:vertAlign w:val="superscript"/>
        </w:rPr>
        <w:t xml:space="preserve">2 </w:t>
      </w:r>
      <w:r w:rsidR="00130D89" w:rsidRPr="00F54F0E">
        <w:rPr>
          <w:rFonts w:ascii="Times New Roman" w:hAnsi="Times New Roman" w:cs="Times New Roman"/>
          <w:sz w:val="24"/>
          <w:szCs w:val="24"/>
        </w:rPr>
        <w:t>= .192</w:t>
      </w:r>
      <w:r w:rsidRPr="00F54F0E">
        <w:rPr>
          <w:rFonts w:ascii="Times New Roman" w:hAnsi="Times New Roman" w:cs="Times New Roman"/>
          <w:sz w:val="24"/>
          <w:szCs w:val="24"/>
        </w:rPr>
        <w:t xml:space="preserve">. Neither velocity instruction nor interactions reached the significance threshold (all </w:t>
      </w:r>
      <w:r w:rsidRPr="00F54F0E">
        <w:rPr>
          <w:rFonts w:ascii="Times New Roman" w:hAnsi="Times New Roman" w:cs="Times New Roman"/>
          <w:i/>
          <w:sz w:val="24"/>
          <w:szCs w:val="24"/>
        </w:rPr>
        <w:t>p</w:t>
      </w:r>
      <w:r w:rsidRPr="00F54F0E">
        <w:rPr>
          <w:rFonts w:ascii="Times New Roman" w:hAnsi="Times New Roman" w:cs="Times New Roman"/>
          <w:sz w:val="24"/>
          <w:szCs w:val="24"/>
        </w:rPr>
        <w:t xml:space="preserve"> &gt; .064</w:t>
      </w:r>
      <w:r w:rsidRPr="00F54F0E">
        <w:rPr>
          <w:rStyle w:val="Funotenzeichen"/>
          <w:rFonts w:ascii="Times New Roman" w:hAnsi="Times New Roman" w:cs="Times New Roman"/>
          <w:sz w:val="24"/>
          <w:szCs w:val="24"/>
        </w:rPr>
        <w:footnoteReference w:id="5"/>
      </w:r>
      <w:r w:rsidRPr="00F54F0E">
        <w:rPr>
          <w:rFonts w:ascii="Times New Roman" w:hAnsi="Times New Roman" w:cs="Times New Roman"/>
          <w:sz w:val="24"/>
          <w:szCs w:val="24"/>
        </w:rPr>
        <w:t>).</w:t>
      </w:r>
    </w:p>
    <w:p w:rsidR="00863936" w:rsidRPr="00F54F0E" w:rsidRDefault="00F72CBA" w:rsidP="00FD708B">
      <w:pPr>
        <w:spacing w:line="480" w:lineRule="auto"/>
        <w:ind w:firstLine="708"/>
        <w:rPr>
          <w:rFonts w:cs="Times New Roman"/>
          <w:sz w:val="24"/>
          <w:szCs w:val="24"/>
        </w:rPr>
      </w:pPr>
      <w:r w:rsidRPr="00F54F0E">
        <w:rPr>
          <w:rFonts w:ascii="Times New Roman" w:hAnsi="Times New Roman" w:cs="Times New Roman"/>
          <w:sz w:val="24"/>
          <w:szCs w:val="24"/>
        </w:rPr>
        <w:t>Judgments increased with distance as expected</w:t>
      </w:r>
      <w:r w:rsidR="00D64C6F" w:rsidRPr="00F54F0E">
        <w:rPr>
          <w:rFonts w:ascii="Times New Roman" w:hAnsi="Times New Roman" w:cs="Times New Roman"/>
          <w:sz w:val="24"/>
          <w:szCs w:val="24"/>
        </w:rPr>
        <w:t xml:space="preserve"> (cf. Table 1)</w:t>
      </w:r>
      <w:r w:rsidRPr="00F54F0E">
        <w:rPr>
          <w:rFonts w:ascii="Times New Roman" w:hAnsi="Times New Roman" w:cs="Times New Roman"/>
          <w:sz w:val="24"/>
          <w:szCs w:val="24"/>
        </w:rPr>
        <w:t>. More importantly, after movement interruption participants decreased their estimates as compared with judgments made after unrestricted movements (see left part of Fig</w:t>
      </w:r>
      <w:r w:rsidR="00A97131" w:rsidRPr="00F54F0E">
        <w:rPr>
          <w:rFonts w:ascii="Times New Roman" w:hAnsi="Times New Roman" w:cs="Times New Roman"/>
          <w:sz w:val="24"/>
          <w:szCs w:val="24"/>
        </w:rPr>
        <w:t>.</w:t>
      </w:r>
      <w:r w:rsidRPr="00F54F0E">
        <w:rPr>
          <w:rFonts w:ascii="Times New Roman" w:hAnsi="Times New Roman" w:cs="Times New Roman"/>
          <w:sz w:val="24"/>
          <w:szCs w:val="24"/>
        </w:rPr>
        <w:t xml:space="preserve"> 2 for means). This rather small but systematic effect was present in both experiments.</w:t>
      </w:r>
      <w:r w:rsidR="00C4733A" w:rsidRPr="00F54F0E">
        <w:rPr>
          <w:rFonts w:ascii="Times New Roman" w:hAnsi="Times New Roman" w:cs="Times New Roman"/>
          <w:sz w:val="24"/>
          <w:szCs w:val="24"/>
        </w:rPr>
        <w:t xml:space="preserve"> Unlike our previous experiment</w:t>
      </w:r>
      <w:r w:rsidR="00FE0650" w:rsidRPr="00F54F0E">
        <w:rPr>
          <w:rFonts w:ascii="Times New Roman" w:hAnsi="Times New Roman" w:cs="Times New Roman"/>
          <w:sz w:val="24"/>
          <w:szCs w:val="24"/>
        </w:rPr>
        <w:t>s</w:t>
      </w:r>
      <w:r w:rsidR="00C4733A" w:rsidRPr="00F54F0E">
        <w:rPr>
          <w:rFonts w:ascii="Times New Roman" w:hAnsi="Times New Roman" w:cs="Times New Roman"/>
          <w:sz w:val="24"/>
          <w:szCs w:val="24"/>
        </w:rPr>
        <w:t xml:space="preserve"> using mechanical movement interruption movement speed proved to have no systematic impact on judgment behavior. </w:t>
      </w:r>
    </w:p>
    <w:p w:rsidR="009526C9" w:rsidRPr="00F54F0E" w:rsidRDefault="009526C9" w:rsidP="009526C9">
      <w:pPr>
        <w:spacing w:after="0" w:line="240" w:lineRule="auto"/>
        <w:jc w:val="center"/>
        <w:rPr>
          <w:rFonts w:ascii="Times New Roman" w:hAnsi="Times New Roman" w:cs="Times New Roman"/>
          <w:b/>
          <w:sz w:val="20"/>
          <w:szCs w:val="20"/>
        </w:rPr>
      </w:pPr>
      <w:r w:rsidRPr="00F54F0E">
        <w:rPr>
          <w:rFonts w:ascii="Times New Roman" w:hAnsi="Times New Roman" w:cs="Times New Roman"/>
          <w:b/>
          <w:noProof/>
          <w:sz w:val="20"/>
          <w:szCs w:val="20"/>
          <w:lang w:val="de-DE" w:eastAsia="de-DE"/>
        </w:rPr>
        <w:drawing>
          <wp:inline distT="0" distB="0" distL="0" distR="0" wp14:anchorId="7D155433" wp14:editId="364C2EE0">
            <wp:extent cx="4322064" cy="5315712"/>
            <wp:effectExtent l="0" t="0" r="254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LF_fRev.jpg"/>
                    <pic:cNvPicPr/>
                  </pic:nvPicPr>
                  <pic:blipFill>
                    <a:blip r:embed="rId10">
                      <a:extLst>
                        <a:ext uri="{28A0092B-C50C-407E-A947-70E740481C1C}">
                          <a14:useLocalDpi xmlns:a14="http://schemas.microsoft.com/office/drawing/2010/main" val="0"/>
                        </a:ext>
                      </a:extLst>
                    </a:blip>
                    <a:stretch>
                      <a:fillRect/>
                    </a:stretch>
                  </pic:blipFill>
                  <pic:spPr>
                    <a:xfrm>
                      <a:off x="0" y="0"/>
                      <a:ext cx="4322064" cy="5315712"/>
                    </a:xfrm>
                    <a:prstGeom prst="rect">
                      <a:avLst/>
                    </a:prstGeom>
                  </pic:spPr>
                </pic:pic>
              </a:graphicData>
            </a:graphic>
          </wp:inline>
        </w:drawing>
      </w:r>
    </w:p>
    <w:p w:rsidR="009526C9" w:rsidRPr="00F54F0E" w:rsidRDefault="009526C9" w:rsidP="00D47983">
      <w:pPr>
        <w:spacing w:after="0" w:line="240" w:lineRule="auto"/>
        <w:rPr>
          <w:rFonts w:ascii="Times New Roman" w:hAnsi="Times New Roman" w:cs="Times New Roman"/>
          <w:b/>
          <w:sz w:val="20"/>
          <w:szCs w:val="20"/>
        </w:rPr>
      </w:pPr>
    </w:p>
    <w:p w:rsidR="00F72CBA" w:rsidRPr="00F54F0E" w:rsidRDefault="00F72CBA" w:rsidP="00D47983">
      <w:pPr>
        <w:spacing w:after="0" w:line="240" w:lineRule="auto"/>
        <w:rPr>
          <w:rFonts w:ascii="Times New Roman" w:hAnsi="Times New Roman" w:cs="Times New Roman"/>
          <w:b/>
          <w:sz w:val="20"/>
          <w:szCs w:val="20"/>
        </w:rPr>
      </w:pPr>
      <w:proofErr w:type="gramStart"/>
      <w:r w:rsidRPr="00F54F0E">
        <w:rPr>
          <w:rFonts w:ascii="Times New Roman" w:hAnsi="Times New Roman" w:cs="Times New Roman"/>
          <w:b/>
          <w:sz w:val="20"/>
          <w:szCs w:val="20"/>
        </w:rPr>
        <w:t>Figure 2.</w:t>
      </w:r>
      <w:proofErr w:type="gramEnd"/>
      <w:r w:rsidRPr="00F54F0E">
        <w:rPr>
          <w:rFonts w:ascii="Times New Roman" w:hAnsi="Times New Roman" w:cs="Times New Roman"/>
          <w:b/>
          <w:sz w:val="20"/>
          <w:szCs w:val="20"/>
        </w:rPr>
        <w:t xml:space="preserve"> Main results of Experiment A (top) and Experiment B (bottom). </w:t>
      </w:r>
      <w:r w:rsidR="00230709" w:rsidRPr="00F54F0E">
        <w:rPr>
          <w:rFonts w:ascii="Times New Roman" w:hAnsi="Times New Roman" w:cs="Times New Roman"/>
          <w:b/>
          <w:sz w:val="20"/>
          <w:szCs w:val="20"/>
        </w:rPr>
        <w:t xml:space="preserve">Left: </w:t>
      </w:r>
      <w:r w:rsidRPr="00F54F0E">
        <w:rPr>
          <w:rFonts w:ascii="Times New Roman" w:hAnsi="Times New Roman" w:cs="Times New Roman"/>
          <w:b/>
          <w:sz w:val="20"/>
          <w:szCs w:val="20"/>
        </w:rPr>
        <w:t>Mean distance estimates for each stop condition</w:t>
      </w:r>
      <w:r w:rsidR="00230709" w:rsidRPr="00F54F0E">
        <w:rPr>
          <w:rFonts w:ascii="Times New Roman" w:hAnsi="Times New Roman" w:cs="Times New Roman"/>
          <w:b/>
          <w:sz w:val="20"/>
          <w:szCs w:val="20"/>
        </w:rPr>
        <w:t>. Right: M</w:t>
      </w:r>
      <w:r w:rsidRPr="00F54F0E">
        <w:rPr>
          <w:rFonts w:ascii="Times New Roman" w:hAnsi="Times New Roman" w:cs="Times New Roman"/>
          <w:b/>
          <w:sz w:val="20"/>
          <w:szCs w:val="20"/>
        </w:rPr>
        <w:t xml:space="preserve">ean movement amplitude </w:t>
      </w:r>
      <w:r w:rsidR="00D47983" w:rsidRPr="00F54F0E">
        <w:rPr>
          <w:rFonts w:ascii="Times New Roman" w:eastAsia="Times New Roman" w:hAnsi="Times New Roman" w:cs="Times New Roman"/>
          <w:b/>
          <w:sz w:val="20"/>
          <w:szCs w:val="20"/>
          <w:lang w:eastAsia="de-DE"/>
        </w:rPr>
        <w:t>depending on whether the previous trial (n - 1) contained the same or a different stop condition.</w:t>
      </w:r>
      <w:r w:rsidRPr="00F54F0E">
        <w:rPr>
          <w:rFonts w:ascii="Times New Roman" w:hAnsi="Times New Roman" w:cs="Times New Roman"/>
          <w:b/>
          <w:sz w:val="20"/>
          <w:szCs w:val="20"/>
        </w:rPr>
        <w:t xml:space="preserve"> Note, error bars reflect within participants confidence intervals (95%) computed according to </w:t>
      </w:r>
      <w:proofErr w:type="spellStart"/>
      <w:r w:rsidRPr="00F54F0E">
        <w:rPr>
          <w:rFonts w:ascii="Times New Roman" w:hAnsi="Times New Roman" w:cs="Times New Roman"/>
          <w:b/>
          <w:sz w:val="20"/>
          <w:szCs w:val="20"/>
        </w:rPr>
        <w:t>Cousineau</w:t>
      </w:r>
      <w:proofErr w:type="spellEnd"/>
      <w:r w:rsidRPr="00F54F0E">
        <w:rPr>
          <w:rFonts w:ascii="Times New Roman" w:hAnsi="Times New Roman" w:cs="Times New Roman"/>
          <w:b/>
          <w:sz w:val="20"/>
          <w:szCs w:val="20"/>
        </w:rPr>
        <w:t xml:space="preserve"> (2005). </w:t>
      </w:r>
    </w:p>
    <w:p w:rsidR="00E010CB" w:rsidRPr="00F54F0E" w:rsidRDefault="00E010CB" w:rsidP="00E010CB">
      <w:pPr>
        <w:spacing w:after="0" w:line="240" w:lineRule="auto"/>
        <w:rPr>
          <w:rFonts w:ascii="Times New Roman" w:eastAsia="Times New Roman" w:hAnsi="Times New Roman" w:cs="Times New Roman"/>
          <w:sz w:val="20"/>
          <w:szCs w:val="20"/>
          <w:lang w:eastAsia="de-DE"/>
        </w:rPr>
      </w:pPr>
    </w:p>
    <w:p w:rsidR="00D47983" w:rsidRPr="00F54F0E" w:rsidRDefault="00D47983" w:rsidP="00AF7C0E">
      <w:pPr>
        <w:spacing w:line="240" w:lineRule="auto"/>
        <w:rPr>
          <w:rFonts w:cs="Times New Roman"/>
          <w:sz w:val="24"/>
          <w:szCs w:val="24"/>
        </w:rPr>
      </w:pPr>
    </w:p>
    <w:p w:rsidR="000B0F4C" w:rsidRPr="00F54F0E" w:rsidRDefault="00F72CBA" w:rsidP="00CB6039">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We also examined how movement interruption affected the motor</w:t>
      </w:r>
      <w:r w:rsidR="00D64C6F" w:rsidRPr="00F54F0E">
        <w:rPr>
          <w:rFonts w:ascii="Times New Roman" w:hAnsi="Times New Roman" w:cs="Times New Roman"/>
          <w:sz w:val="24"/>
          <w:szCs w:val="24"/>
        </w:rPr>
        <w:t xml:space="preserve"> behavior in a subsequent trial. </w:t>
      </w:r>
      <w:r w:rsidR="00AF7C0E" w:rsidRPr="00F54F0E">
        <w:rPr>
          <w:rFonts w:ascii="Times New Roman" w:hAnsi="Times New Roman" w:cs="Times New Roman"/>
          <w:sz w:val="24"/>
          <w:szCs w:val="24"/>
        </w:rPr>
        <w:t xml:space="preserve">Unlike the classical stop-signal paradigm the temporal aspects of responses in the more complex task of the present study were not rigorously controlled. </w:t>
      </w:r>
      <w:r w:rsidR="00A56526" w:rsidRPr="00F54F0E">
        <w:rPr>
          <w:rFonts w:ascii="Times New Roman" w:hAnsi="Times New Roman" w:cs="Times New Roman"/>
          <w:sz w:val="24"/>
          <w:szCs w:val="24"/>
        </w:rPr>
        <w:t xml:space="preserve">In particular, </w:t>
      </w:r>
      <w:r w:rsidR="002868B1" w:rsidRPr="00F54F0E">
        <w:rPr>
          <w:rFonts w:ascii="Times New Roman" w:hAnsi="Times New Roman" w:cs="Times New Roman"/>
          <w:sz w:val="24"/>
          <w:szCs w:val="24"/>
        </w:rPr>
        <w:t xml:space="preserve">movement trajectories were not recorded and </w:t>
      </w:r>
      <w:r w:rsidR="00D5147B" w:rsidRPr="00F54F0E">
        <w:rPr>
          <w:rFonts w:ascii="Times New Roman" w:hAnsi="Times New Roman" w:cs="Times New Roman"/>
          <w:sz w:val="24"/>
          <w:szCs w:val="24"/>
        </w:rPr>
        <w:t xml:space="preserve">there was no speed instruction for the pressing the stylus button after </w:t>
      </w:r>
      <w:r w:rsidR="002E4F18" w:rsidRPr="00F54F0E">
        <w:rPr>
          <w:rFonts w:ascii="Times New Roman" w:hAnsi="Times New Roman" w:cs="Times New Roman"/>
          <w:sz w:val="24"/>
          <w:szCs w:val="24"/>
        </w:rPr>
        <w:t>movement was completed</w:t>
      </w:r>
      <w:r w:rsidR="00991FD7" w:rsidRPr="00F54F0E">
        <w:rPr>
          <w:rFonts w:ascii="Times New Roman" w:hAnsi="Times New Roman" w:cs="Times New Roman"/>
          <w:sz w:val="24"/>
          <w:szCs w:val="24"/>
        </w:rPr>
        <w:t xml:space="preserve"> (or stopped)</w:t>
      </w:r>
      <w:r w:rsidR="00D5147B" w:rsidRPr="00F54F0E">
        <w:rPr>
          <w:rFonts w:ascii="Times New Roman" w:hAnsi="Times New Roman" w:cs="Times New Roman"/>
          <w:sz w:val="24"/>
          <w:szCs w:val="24"/>
        </w:rPr>
        <w:t>.</w:t>
      </w:r>
      <w:r w:rsidR="00A56526" w:rsidRPr="00F54F0E">
        <w:rPr>
          <w:rFonts w:ascii="Times New Roman" w:hAnsi="Times New Roman" w:cs="Times New Roman"/>
          <w:sz w:val="24"/>
          <w:szCs w:val="24"/>
        </w:rPr>
        <w:t xml:space="preserve"> </w:t>
      </w:r>
      <w:r w:rsidR="00917D5B" w:rsidRPr="00F54F0E">
        <w:rPr>
          <w:rFonts w:ascii="Times New Roman" w:hAnsi="Times New Roman" w:cs="Times New Roman"/>
          <w:sz w:val="24"/>
          <w:szCs w:val="24"/>
        </w:rPr>
        <w:t xml:space="preserve">So we had no reliable measure </w:t>
      </w:r>
      <w:r w:rsidR="00BD2D30" w:rsidRPr="00F54F0E">
        <w:rPr>
          <w:rFonts w:ascii="Times New Roman" w:hAnsi="Times New Roman" w:cs="Times New Roman"/>
          <w:sz w:val="24"/>
          <w:szCs w:val="24"/>
        </w:rPr>
        <w:t>of movement time (</w:t>
      </w:r>
      <w:r w:rsidR="00991FD7" w:rsidRPr="00F54F0E">
        <w:rPr>
          <w:rFonts w:ascii="Times New Roman" w:hAnsi="Times New Roman" w:cs="Times New Roman"/>
          <w:sz w:val="24"/>
          <w:szCs w:val="24"/>
        </w:rPr>
        <w:t>or of</w:t>
      </w:r>
      <w:r w:rsidR="00BD2D30" w:rsidRPr="00F54F0E">
        <w:rPr>
          <w:rFonts w:ascii="Times New Roman" w:hAnsi="Times New Roman" w:cs="Times New Roman"/>
          <w:sz w:val="24"/>
          <w:szCs w:val="24"/>
        </w:rPr>
        <w:t xml:space="preserve"> </w:t>
      </w:r>
      <w:r w:rsidR="00917D5B" w:rsidRPr="00F54F0E">
        <w:rPr>
          <w:rFonts w:ascii="Times New Roman" w:hAnsi="Times New Roman" w:cs="Times New Roman"/>
          <w:sz w:val="24"/>
          <w:szCs w:val="24"/>
        </w:rPr>
        <w:t>stop signal reaction time</w:t>
      </w:r>
      <w:r w:rsidR="0043342B" w:rsidRPr="00F54F0E">
        <w:rPr>
          <w:rFonts w:ascii="Times New Roman" w:hAnsi="Times New Roman" w:cs="Times New Roman"/>
          <w:sz w:val="24"/>
          <w:szCs w:val="24"/>
        </w:rPr>
        <w:t>s</w:t>
      </w:r>
      <w:r w:rsidR="00917D5B" w:rsidRPr="00F54F0E">
        <w:rPr>
          <w:rFonts w:ascii="Times New Roman" w:hAnsi="Times New Roman" w:cs="Times New Roman"/>
          <w:sz w:val="24"/>
          <w:szCs w:val="24"/>
        </w:rPr>
        <w:t xml:space="preserve">). </w:t>
      </w:r>
      <w:r w:rsidR="00AF7C0E" w:rsidRPr="00F54F0E">
        <w:rPr>
          <w:rFonts w:ascii="Times New Roman" w:hAnsi="Times New Roman" w:cs="Times New Roman"/>
          <w:sz w:val="24"/>
          <w:szCs w:val="24"/>
        </w:rPr>
        <w:t xml:space="preserve">Thus, we focused on movement amplitude which is an indicator of the motor commands used to achieve a given target. </w:t>
      </w:r>
    </w:p>
    <w:p w:rsidR="0074048E" w:rsidRPr="00F54F0E" w:rsidRDefault="00A56526" w:rsidP="00CB6039">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 xml:space="preserve">For stop trials it indicates how cautious the participants are during movement execution (i.e., how fast they are and / or how much force they apply). </w:t>
      </w:r>
      <w:r w:rsidR="00D8663B" w:rsidRPr="00F54F0E">
        <w:rPr>
          <w:rFonts w:ascii="Times New Roman" w:hAnsi="Times New Roman" w:cs="Times New Roman"/>
          <w:sz w:val="24"/>
          <w:szCs w:val="24"/>
        </w:rPr>
        <w:t xml:space="preserve">Fast movements are usually more difficult to </w:t>
      </w:r>
      <w:r w:rsidR="00843AC0" w:rsidRPr="00F54F0E">
        <w:rPr>
          <w:rFonts w:ascii="Times New Roman" w:hAnsi="Times New Roman" w:cs="Times New Roman"/>
          <w:sz w:val="24"/>
          <w:szCs w:val="24"/>
        </w:rPr>
        <w:t>stop</w:t>
      </w:r>
      <w:r w:rsidR="00D8663B" w:rsidRPr="00F54F0E">
        <w:rPr>
          <w:rFonts w:ascii="Times New Roman" w:hAnsi="Times New Roman" w:cs="Times New Roman"/>
          <w:sz w:val="24"/>
          <w:szCs w:val="24"/>
        </w:rPr>
        <w:t xml:space="preserve"> than slow movements</w:t>
      </w:r>
      <w:r w:rsidR="00D9316F" w:rsidRPr="00F54F0E">
        <w:rPr>
          <w:rFonts w:ascii="Times New Roman" w:hAnsi="Times New Roman" w:cs="Times New Roman"/>
          <w:sz w:val="24"/>
          <w:szCs w:val="24"/>
        </w:rPr>
        <w:t xml:space="preserve"> (cf. also e.g., </w:t>
      </w:r>
      <w:proofErr w:type="spellStart"/>
      <w:r w:rsidR="00D9316F" w:rsidRPr="00F54F0E">
        <w:rPr>
          <w:rFonts w:ascii="Times New Roman" w:hAnsi="Times New Roman" w:cs="Times New Roman"/>
          <w:sz w:val="24"/>
          <w:szCs w:val="24"/>
        </w:rPr>
        <w:t>Bissett</w:t>
      </w:r>
      <w:proofErr w:type="spellEnd"/>
      <w:r w:rsidR="00D9316F" w:rsidRPr="00F54F0E">
        <w:rPr>
          <w:rFonts w:ascii="Times New Roman" w:hAnsi="Times New Roman" w:cs="Times New Roman"/>
          <w:sz w:val="24"/>
          <w:szCs w:val="24"/>
        </w:rPr>
        <w:t xml:space="preserve"> &amp; Logan, 2011)</w:t>
      </w:r>
      <w:r w:rsidR="00D8663B" w:rsidRPr="00F54F0E">
        <w:rPr>
          <w:rFonts w:ascii="Times New Roman" w:hAnsi="Times New Roman" w:cs="Times New Roman"/>
          <w:sz w:val="24"/>
          <w:szCs w:val="24"/>
        </w:rPr>
        <w:t xml:space="preserve">. In the present study, e.g., </w:t>
      </w:r>
      <w:r w:rsidR="00843AC0" w:rsidRPr="00F54F0E">
        <w:rPr>
          <w:rFonts w:ascii="Times New Roman" w:hAnsi="Times New Roman" w:cs="Times New Roman"/>
          <w:sz w:val="24"/>
          <w:szCs w:val="24"/>
        </w:rPr>
        <w:t xml:space="preserve">the </w:t>
      </w:r>
      <w:r w:rsidR="00D8663B" w:rsidRPr="00F54F0E">
        <w:rPr>
          <w:rFonts w:ascii="Times New Roman" w:hAnsi="Times New Roman" w:cs="Times New Roman"/>
          <w:sz w:val="24"/>
          <w:szCs w:val="24"/>
        </w:rPr>
        <w:t xml:space="preserve">stop signal was presented much earlier for fast </w:t>
      </w:r>
      <w:r w:rsidR="00843AC0" w:rsidRPr="00F54F0E">
        <w:rPr>
          <w:rFonts w:ascii="Times New Roman" w:hAnsi="Times New Roman" w:cs="Times New Roman"/>
          <w:sz w:val="24"/>
          <w:szCs w:val="24"/>
        </w:rPr>
        <w:t xml:space="preserve">than for slow movements </w:t>
      </w:r>
      <w:r w:rsidR="00874F09" w:rsidRPr="00F54F0E">
        <w:rPr>
          <w:rFonts w:ascii="Times New Roman" w:hAnsi="Times New Roman" w:cs="Times New Roman"/>
          <w:sz w:val="24"/>
          <w:szCs w:val="24"/>
        </w:rPr>
        <w:t xml:space="preserve">as mentioned earlier </w:t>
      </w:r>
      <w:r w:rsidR="00D8663B" w:rsidRPr="00F54F0E">
        <w:rPr>
          <w:rFonts w:ascii="Times New Roman" w:hAnsi="Times New Roman" w:cs="Times New Roman"/>
          <w:sz w:val="24"/>
          <w:szCs w:val="24"/>
        </w:rPr>
        <w:t>(</w:t>
      </w:r>
      <w:r w:rsidR="00843AC0" w:rsidRPr="00F54F0E">
        <w:rPr>
          <w:rFonts w:ascii="Times New Roman" w:hAnsi="Times New Roman" w:cs="Times New Roman"/>
          <w:sz w:val="24"/>
          <w:szCs w:val="24"/>
        </w:rPr>
        <w:t>at about 14</w:t>
      </w:r>
      <w:r w:rsidR="00D8663B" w:rsidRPr="00F54F0E">
        <w:rPr>
          <w:rFonts w:ascii="Times New Roman" w:hAnsi="Times New Roman" w:cs="Times New Roman"/>
          <w:sz w:val="24"/>
          <w:szCs w:val="24"/>
        </w:rPr>
        <w:t xml:space="preserve">% </w:t>
      </w:r>
      <w:r w:rsidR="00843AC0" w:rsidRPr="00F54F0E">
        <w:rPr>
          <w:rFonts w:ascii="Times New Roman" w:hAnsi="Times New Roman" w:cs="Times New Roman"/>
          <w:sz w:val="24"/>
          <w:szCs w:val="24"/>
        </w:rPr>
        <w:t xml:space="preserve">vs. 50 % </w:t>
      </w:r>
      <w:r w:rsidR="00D8663B" w:rsidRPr="00F54F0E">
        <w:rPr>
          <w:rFonts w:ascii="Times New Roman" w:hAnsi="Times New Roman" w:cs="Times New Roman"/>
          <w:sz w:val="24"/>
          <w:szCs w:val="24"/>
        </w:rPr>
        <w:t>of the trajectory)</w:t>
      </w:r>
      <w:r w:rsidR="00843AC0" w:rsidRPr="00F54F0E">
        <w:rPr>
          <w:rFonts w:ascii="Times New Roman" w:hAnsi="Times New Roman" w:cs="Times New Roman"/>
          <w:sz w:val="24"/>
          <w:szCs w:val="24"/>
        </w:rPr>
        <w:t>. In spite of this, the movement amplitude was similar for both velocity conditions (</w:t>
      </w:r>
      <w:proofErr w:type="spellStart"/>
      <w:r w:rsidR="00843AC0" w:rsidRPr="00F54F0E">
        <w:rPr>
          <w:rFonts w:ascii="Times New Roman" w:hAnsi="Times New Roman" w:cs="Times New Roman"/>
          <w:sz w:val="24"/>
          <w:szCs w:val="24"/>
        </w:rPr>
        <w:t>cf</w:t>
      </w:r>
      <w:proofErr w:type="spellEnd"/>
      <w:r w:rsidR="00843AC0" w:rsidRPr="00F54F0E">
        <w:rPr>
          <w:rFonts w:ascii="Times New Roman" w:hAnsi="Times New Roman" w:cs="Times New Roman"/>
          <w:sz w:val="24"/>
          <w:szCs w:val="24"/>
        </w:rPr>
        <w:t xml:space="preserve"> Figure S1). Accordingly, </w:t>
      </w:r>
      <w:r w:rsidR="0074048E" w:rsidRPr="00F54F0E">
        <w:rPr>
          <w:rFonts w:ascii="Times New Roman" w:hAnsi="Times New Roman" w:cs="Times New Roman"/>
          <w:sz w:val="24"/>
          <w:szCs w:val="24"/>
        </w:rPr>
        <w:t xml:space="preserve">an increase of movement speed and/or force during the stop-trials has to be associated with an increase in difficulty to stop the movement. As a consequence, an increase in the amplitude of a movement </w:t>
      </w:r>
      <w:r w:rsidR="006E4B6B" w:rsidRPr="00F54F0E">
        <w:rPr>
          <w:rFonts w:ascii="Times New Roman" w:hAnsi="Times New Roman" w:cs="Times New Roman"/>
          <w:sz w:val="24"/>
          <w:szCs w:val="24"/>
        </w:rPr>
        <w:t xml:space="preserve">finished </w:t>
      </w:r>
      <w:r w:rsidR="0074048E" w:rsidRPr="00F54F0E">
        <w:rPr>
          <w:rFonts w:ascii="Times New Roman" w:hAnsi="Times New Roman" w:cs="Times New Roman"/>
          <w:sz w:val="24"/>
          <w:szCs w:val="24"/>
        </w:rPr>
        <w:t xml:space="preserve">in response to a </w:t>
      </w:r>
      <w:r w:rsidR="006E4B6B" w:rsidRPr="00F54F0E">
        <w:rPr>
          <w:rFonts w:ascii="Times New Roman" w:hAnsi="Times New Roman" w:cs="Times New Roman"/>
          <w:sz w:val="24"/>
          <w:szCs w:val="24"/>
        </w:rPr>
        <w:t>stop-</w:t>
      </w:r>
      <w:r w:rsidR="0074048E" w:rsidRPr="00F54F0E">
        <w:rPr>
          <w:rFonts w:ascii="Times New Roman" w:hAnsi="Times New Roman" w:cs="Times New Roman"/>
          <w:sz w:val="24"/>
          <w:szCs w:val="24"/>
        </w:rPr>
        <w:t xml:space="preserve">signal will speak for a decrease of caution </w:t>
      </w:r>
      <w:r w:rsidR="00297E6B" w:rsidRPr="00F54F0E">
        <w:rPr>
          <w:rFonts w:ascii="Times New Roman" w:hAnsi="Times New Roman" w:cs="Times New Roman"/>
          <w:sz w:val="24"/>
          <w:szCs w:val="24"/>
        </w:rPr>
        <w:t xml:space="preserve">in planning and control strategies </w:t>
      </w:r>
      <w:r w:rsidR="0074048E" w:rsidRPr="00F54F0E">
        <w:rPr>
          <w:rFonts w:ascii="Times New Roman" w:hAnsi="Times New Roman" w:cs="Times New Roman"/>
          <w:sz w:val="24"/>
          <w:szCs w:val="24"/>
        </w:rPr>
        <w:t>(i.e., for an increase of speed and / or force).</w:t>
      </w:r>
    </w:p>
    <w:p w:rsidR="00FC689B" w:rsidRPr="00F54F0E" w:rsidRDefault="007D0D3F" w:rsidP="00CB6039">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 xml:space="preserve">For no </w:t>
      </w:r>
      <w:r w:rsidR="00AF7C0E" w:rsidRPr="00F54F0E">
        <w:rPr>
          <w:rFonts w:ascii="Times New Roman" w:hAnsi="Times New Roman" w:cs="Times New Roman"/>
          <w:sz w:val="24"/>
          <w:szCs w:val="24"/>
        </w:rPr>
        <w:t>stop trials</w:t>
      </w:r>
      <w:r w:rsidR="007C5921" w:rsidRPr="00F54F0E">
        <w:rPr>
          <w:rFonts w:ascii="Times New Roman" w:hAnsi="Times New Roman" w:cs="Times New Roman"/>
          <w:sz w:val="24"/>
          <w:szCs w:val="24"/>
        </w:rPr>
        <w:t>, in contrast,</w:t>
      </w:r>
      <w:r w:rsidR="00AF7C0E" w:rsidRPr="00F54F0E">
        <w:rPr>
          <w:rFonts w:ascii="Times New Roman" w:hAnsi="Times New Roman" w:cs="Times New Roman"/>
          <w:sz w:val="24"/>
          <w:szCs w:val="24"/>
        </w:rPr>
        <w:t xml:space="preserve"> </w:t>
      </w:r>
      <w:r w:rsidR="007C5921" w:rsidRPr="00F54F0E">
        <w:rPr>
          <w:rFonts w:ascii="Times New Roman" w:hAnsi="Times New Roman" w:cs="Times New Roman"/>
          <w:sz w:val="24"/>
          <w:szCs w:val="24"/>
        </w:rPr>
        <w:t xml:space="preserve">movement amplitude </w:t>
      </w:r>
      <w:r w:rsidR="00AF7C0E" w:rsidRPr="00F54F0E">
        <w:rPr>
          <w:rFonts w:ascii="Times New Roman" w:hAnsi="Times New Roman" w:cs="Times New Roman"/>
          <w:sz w:val="24"/>
          <w:szCs w:val="24"/>
        </w:rPr>
        <w:t>informs about a current sensory-motor mapping.</w:t>
      </w:r>
      <w:r w:rsidR="004D7D91" w:rsidRPr="00F54F0E">
        <w:rPr>
          <w:rFonts w:ascii="Times New Roman" w:hAnsi="Times New Roman" w:cs="Times New Roman"/>
          <w:sz w:val="24"/>
          <w:szCs w:val="24"/>
        </w:rPr>
        <w:t xml:space="preserve"> </w:t>
      </w:r>
      <w:r w:rsidR="00FC689B" w:rsidRPr="00F54F0E">
        <w:rPr>
          <w:rFonts w:ascii="Times New Roman" w:hAnsi="Times New Roman" w:cs="Times New Roman"/>
          <w:sz w:val="24"/>
          <w:szCs w:val="24"/>
        </w:rPr>
        <w:t xml:space="preserve">In the absence of the stop signal the task was to reach the current target position. Because no visual feedback was provided until </w:t>
      </w:r>
      <w:r w:rsidR="00035BCB" w:rsidRPr="00F54F0E">
        <w:rPr>
          <w:rFonts w:ascii="Times New Roman" w:hAnsi="Times New Roman" w:cs="Times New Roman"/>
          <w:sz w:val="24"/>
          <w:szCs w:val="24"/>
        </w:rPr>
        <w:t xml:space="preserve">the </w:t>
      </w:r>
      <w:r w:rsidR="00FC689B" w:rsidRPr="00F54F0E">
        <w:rPr>
          <w:rFonts w:ascii="Times New Roman" w:hAnsi="Times New Roman" w:cs="Times New Roman"/>
          <w:sz w:val="24"/>
          <w:szCs w:val="24"/>
        </w:rPr>
        <w:t xml:space="preserve">movement was finished, the end position of the movement (i.e. movement amplitude) can be considered as indicative of </w:t>
      </w:r>
      <w:r w:rsidR="00FC076C" w:rsidRPr="00F54F0E">
        <w:rPr>
          <w:rFonts w:ascii="Times New Roman" w:hAnsi="Times New Roman" w:cs="Times New Roman"/>
          <w:sz w:val="24"/>
          <w:szCs w:val="24"/>
        </w:rPr>
        <w:lastRenderedPageBreak/>
        <w:t xml:space="preserve">planned </w:t>
      </w:r>
      <w:r w:rsidR="00035BCB" w:rsidRPr="00F54F0E">
        <w:rPr>
          <w:rFonts w:ascii="Times New Roman" w:hAnsi="Times New Roman" w:cs="Times New Roman"/>
          <w:sz w:val="24"/>
          <w:szCs w:val="24"/>
        </w:rPr>
        <w:t>movement extent required to achieve a given target</w:t>
      </w:r>
      <w:r w:rsidR="00FC689B" w:rsidRPr="00F54F0E">
        <w:rPr>
          <w:rFonts w:ascii="Times New Roman" w:hAnsi="Times New Roman" w:cs="Times New Roman"/>
          <w:sz w:val="24"/>
          <w:szCs w:val="24"/>
        </w:rPr>
        <w:t xml:space="preserve"> </w:t>
      </w:r>
      <w:r w:rsidR="00035BCB" w:rsidRPr="00F54F0E">
        <w:rPr>
          <w:rFonts w:ascii="Times New Roman" w:hAnsi="Times New Roman" w:cs="Times New Roman"/>
          <w:sz w:val="24"/>
          <w:szCs w:val="24"/>
        </w:rPr>
        <w:t xml:space="preserve">(i.e., </w:t>
      </w:r>
      <w:r w:rsidR="004C2867" w:rsidRPr="00F54F0E">
        <w:rPr>
          <w:rFonts w:ascii="Times New Roman" w:hAnsi="Times New Roman" w:cs="Times New Roman"/>
          <w:sz w:val="24"/>
          <w:szCs w:val="24"/>
        </w:rPr>
        <w:t>of</w:t>
      </w:r>
      <w:r w:rsidR="007B3733" w:rsidRPr="00F54F0E">
        <w:rPr>
          <w:rFonts w:ascii="Times New Roman" w:hAnsi="Times New Roman" w:cs="Times New Roman"/>
          <w:sz w:val="24"/>
          <w:szCs w:val="24"/>
        </w:rPr>
        <w:t xml:space="preserve"> the current calibration between motor and visual representations).</w:t>
      </w:r>
    </w:p>
    <w:p w:rsidR="00205ED8" w:rsidRPr="00F54F0E" w:rsidRDefault="00B712C1" w:rsidP="00A850EF">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Here, we defined movement amplitude as the linear distance between the start position and the end position of the movement along the Y-axis of the tablet.</w:t>
      </w:r>
      <w:r w:rsidRPr="00F54F0E">
        <w:rPr>
          <w:rFonts w:ascii="Times New Roman" w:hAnsi="Times New Roman" w:cs="Times New Roman"/>
          <w:sz w:val="20"/>
          <w:szCs w:val="20"/>
        </w:rPr>
        <w:t xml:space="preserve"> </w:t>
      </w:r>
      <w:r w:rsidR="00AF7C0E" w:rsidRPr="00F54F0E">
        <w:rPr>
          <w:rFonts w:ascii="Times New Roman" w:hAnsi="Times New Roman" w:cs="Times New Roman"/>
          <w:sz w:val="24"/>
          <w:szCs w:val="24"/>
        </w:rPr>
        <w:t>T</w:t>
      </w:r>
      <w:r w:rsidR="00A63966" w:rsidRPr="00F54F0E">
        <w:rPr>
          <w:rFonts w:ascii="Times New Roman" w:hAnsi="Times New Roman" w:cs="Times New Roman"/>
          <w:sz w:val="24"/>
          <w:szCs w:val="24"/>
        </w:rPr>
        <w:t xml:space="preserve">he amplitude of the </w:t>
      </w:r>
      <w:r w:rsidR="00F72CBA" w:rsidRPr="00F54F0E">
        <w:rPr>
          <w:rFonts w:ascii="Times New Roman" w:hAnsi="Times New Roman" w:cs="Times New Roman"/>
          <w:sz w:val="24"/>
          <w:szCs w:val="24"/>
        </w:rPr>
        <w:t>movement performed after stop trials was compared with the amplitude of the movement performed after no stop trials</w:t>
      </w:r>
      <w:r w:rsidR="00A63966" w:rsidRPr="00F54F0E">
        <w:rPr>
          <w:rFonts w:ascii="Times New Roman" w:hAnsi="Times New Roman" w:cs="Times New Roman"/>
          <w:sz w:val="24"/>
          <w:szCs w:val="24"/>
        </w:rPr>
        <w:t xml:space="preserve"> b</w:t>
      </w:r>
      <w:r w:rsidR="00B51B6B" w:rsidRPr="00F54F0E">
        <w:rPr>
          <w:rFonts w:ascii="Times New Roman" w:hAnsi="Times New Roman" w:cs="Times New Roman"/>
          <w:sz w:val="24"/>
          <w:szCs w:val="24"/>
        </w:rPr>
        <w:t>y</w:t>
      </w:r>
      <w:r w:rsidR="00A63966" w:rsidRPr="00F54F0E">
        <w:rPr>
          <w:rFonts w:ascii="Times New Roman" w:hAnsi="Times New Roman" w:cs="Times New Roman"/>
          <w:sz w:val="24"/>
          <w:szCs w:val="24"/>
        </w:rPr>
        <w:t xml:space="preserve"> means of an ANOVA including stop condition in a given trial n and </w:t>
      </w:r>
      <w:r w:rsidR="00392942" w:rsidRPr="00F54F0E">
        <w:rPr>
          <w:rFonts w:ascii="Times New Roman" w:hAnsi="Times New Roman" w:cs="Times New Roman"/>
          <w:sz w:val="24"/>
          <w:szCs w:val="24"/>
        </w:rPr>
        <w:t>stop condition in trial n-1</w:t>
      </w:r>
      <w:r w:rsidR="00E010CB" w:rsidRPr="00F54F0E">
        <w:rPr>
          <w:rFonts w:ascii="Times New Roman" w:hAnsi="Times New Roman" w:cs="Times New Roman"/>
          <w:sz w:val="24"/>
          <w:szCs w:val="24"/>
        </w:rPr>
        <w:t xml:space="preserve"> </w:t>
      </w:r>
      <w:r w:rsidR="00A63966" w:rsidRPr="00F54F0E">
        <w:rPr>
          <w:rFonts w:ascii="Times New Roman" w:hAnsi="Times New Roman" w:cs="Times New Roman"/>
          <w:sz w:val="24"/>
          <w:szCs w:val="24"/>
        </w:rPr>
        <w:t xml:space="preserve">as factors. </w:t>
      </w:r>
      <w:r w:rsidR="00B0679F" w:rsidRPr="00F54F0E">
        <w:rPr>
          <w:rFonts w:ascii="Times New Roman" w:hAnsi="Times New Roman" w:cs="Times New Roman"/>
          <w:sz w:val="24"/>
          <w:szCs w:val="24"/>
        </w:rPr>
        <w:t xml:space="preserve">This analysis revealed significant </w:t>
      </w:r>
      <w:r w:rsidR="00392942" w:rsidRPr="00F54F0E">
        <w:rPr>
          <w:rFonts w:ascii="Times New Roman" w:hAnsi="Times New Roman" w:cs="Times New Roman"/>
          <w:sz w:val="24"/>
          <w:szCs w:val="24"/>
        </w:rPr>
        <w:t>main effects for the stop condition in trial n-1</w:t>
      </w:r>
      <w:r w:rsidR="00B0679F" w:rsidRPr="00F54F0E">
        <w:rPr>
          <w:rFonts w:ascii="Times New Roman" w:hAnsi="Times New Roman" w:cs="Times New Roman"/>
          <w:sz w:val="24"/>
          <w:szCs w:val="24"/>
        </w:rPr>
        <w:t xml:space="preserve"> for Exp</w:t>
      </w:r>
      <w:r w:rsidR="007C55BD" w:rsidRPr="00F54F0E">
        <w:rPr>
          <w:rFonts w:ascii="Times New Roman" w:hAnsi="Times New Roman" w:cs="Times New Roman"/>
          <w:sz w:val="24"/>
          <w:szCs w:val="24"/>
        </w:rPr>
        <w:t>.</w:t>
      </w:r>
      <w:r w:rsidR="00B0679F" w:rsidRPr="00F54F0E">
        <w:rPr>
          <w:rFonts w:ascii="Times New Roman" w:hAnsi="Times New Roman" w:cs="Times New Roman"/>
          <w:sz w:val="24"/>
          <w:szCs w:val="24"/>
        </w:rPr>
        <w:t xml:space="preserve"> A as well as for Exp</w:t>
      </w:r>
      <w:r w:rsidR="007C55BD" w:rsidRPr="00F54F0E">
        <w:rPr>
          <w:rFonts w:ascii="Times New Roman" w:hAnsi="Times New Roman" w:cs="Times New Roman"/>
          <w:sz w:val="24"/>
          <w:szCs w:val="24"/>
        </w:rPr>
        <w:t>.</w:t>
      </w:r>
      <w:r w:rsidR="00B0679F" w:rsidRPr="00F54F0E">
        <w:rPr>
          <w:rFonts w:ascii="Times New Roman" w:hAnsi="Times New Roman" w:cs="Times New Roman"/>
          <w:sz w:val="24"/>
          <w:szCs w:val="24"/>
        </w:rPr>
        <w:t xml:space="preserve"> B with </w:t>
      </w:r>
      <w:proofErr w:type="gramStart"/>
      <w:r w:rsidR="00B0679F" w:rsidRPr="00F54F0E">
        <w:rPr>
          <w:rFonts w:ascii="Times New Roman" w:hAnsi="Times New Roman" w:cs="Times New Roman"/>
          <w:i/>
          <w:sz w:val="24"/>
          <w:szCs w:val="24"/>
        </w:rPr>
        <w:t>F</w:t>
      </w:r>
      <w:r w:rsidR="00B0679F" w:rsidRPr="00F54F0E">
        <w:rPr>
          <w:rFonts w:ascii="Times New Roman" w:hAnsi="Times New Roman" w:cs="Times New Roman"/>
          <w:sz w:val="24"/>
          <w:szCs w:val="24"/>
        </w:rPr>
        <w:t>(</w:t>
      </w:r>
      <w:proofErr w:type="gramEnd"/>
      <w:r w:rsidR="00AC5D8D" w:rsidRPr="00F54F0E">
        <w:rPr>
          <w:rFonts w:ascii="Times New Roman" w:hAnsi="Times New Roman" w:cs="Times New Roman"/>
          <w:sz w:val="24"/>
          <w:szCs w:val="24"/>
        </w:rPr>
        <w:t xml:space="preserve">1, 23) = 33.6, </w:t>
      </w:r>
      <w:r w:rsidR="00AC5D8D" w:rsidRPr="00F54F0E">
        <w:rPr>
          <w:rFonts w:ascii="Times New Roman" w:hAnsi="Times New Roman" w:cs="Times New Roman"/>
          <w:i/>
          <w:sz w:val="24"/>
          <w:szCs w:val="24"/>
        </w:rPr>
        <w:t>p</w:t>
      </w:r>
      <w:r w:rsidR="00AC5D8D" w:rsidRPr="00F54F0E">
        <w:rPr>
          <w:rFonts w:ascii="Times New Roman" w:hAnsi="Times New Roman" w:cs="Times New Roman"/>
          <w:sz w:val="24"/>
          <w:szCs w:val="24"/>
        </w:rPr>
        <w:t xml:space="preserve"> &lt; .001</w:t>
      </w:r>
      <w:r w:rsidR="009625C7" w:rsidRPr="00F54F0E">
        <w:rPr>
          <w:rFonts w:ascii="Times New Roman" w:hAnsi="Times New Roman" w:cs="Times New Roman"/>
          <w:sz w:val="24"/>
          <w:szCs w:val="24"/>
        </w:rPr>
        <w:t xml:space="preserve">, </w:t>
      </w:r>
      <w:r w:rsidR="009625C7" w:rsidRPr="00F54F0E">
        <w:rPr>
          <w:rFonts w:ascii="Times New Roman" w:hAnsi="Times New Roman" w:cs="Times New Roman"/>
          <w:i/>
          <w:sz w:val="24"/>
          <w:szCs w:val="24"/>
        </w:rPr>
        <w:t>η</w:t>
      </w:r>
      <w:r w:rsidR="009625C7" w:rsidRPr="00F54F0E">
        <w:rPr>
          <w:rFonts w:ascii="Times New Roman" w:hAnsi="Times New Roman" w:cs="Times New Roman"/>
          <w:i/>
          <w:sz w:val="24"/>
          <w:szCs w:val="24"/>
          <w:vertAlign w:val="subscript"/>
        </w:rPr>
        <w:t>p</w:t>
      </w:r>
      <w:r w:rsidR="009625C7" w:rsidRPr="00F54F0E">
        <w:rPr>
          <w:rFonts w:ascii="Times New Roman" w:hAnsi="Times New Roman" w:cs="Times New Roman"/>
          <w:i/>
          <w:sz w:val="24"/>
          <w:szCs w:val="24"/>
          <w:vertAlign w:val="superscript"/>
        </w:rPr>
        <w:t xml:space="preserve">2 </w:t>
      </w:r>
      <w:r w:rsidR="009625C7" w:rsidRPr="00F54F0E">
        <w:rPr>
          <w:rFonts w:ascii="Times New Roman" w:hAnsi="Times New Roman" w:cs="Times New Roman"/>
          <w:sz w:val="24"/>
          <w:szCs w:val="24"/>
        </w:rPr>
        <w:t>= .593</w:t>
      </w:r>
      <w:r w:rsidR="00AC5D8D" w:rsidRPr="00F54F0E">
        <w:rPr>
          <w:rFonts w:ascii="Times New Roman" w:hAnsi="Times New Roman" w:cs="Times New Roman"/>
          <w:sz w:val="24"/>
          <w:szCs w:val="24"/>
        </w:rPr>
        <w:t xml:space="preserve"> and </w:t>
      </w:r>
      <w:r w:rsidR="00AC5D8D" w:rsidRPr="00F54F0E">
        <w:rPr>
          <w:rFonts w:ascii="Times New Roman" w:hAnsi="Times New Roman" w:cs="Times New Roman"/>
          <w:i/>
          <w:sz w:val="24"/>
          <w:szCs w:val="24"/>
        </w:rPr>
        <w:t>F</w:t>
      </w:r>
      <w:r w:rsidR="00AC5D8D" w:rsidRPr="00F54F0E">
        <w:rPr>
          <w:rFonts w:ascii="Times New Roman" w:hAnsi="Times New Roman" w:cs="Times New Roman"/>
          <w:sz w:val="24"/>
          <w:szCs w:val="24"/>
        </w:rPr>
        <w:t xml:space="preserve">(1, 23) = 9.4, </w:t>
      </w:r>
      <w:r w:rsidR="00AC5D8D" w:rsidRPr="00F54F0E">
        <w:rPr>
          <w:rFonts w:ascii="Times New Roman" w:hAnsi="Times New Roman" w:cs="Times New Roman"/>
          <w:i/>
          <w:sz w:val="24"/>
          <w:szCs w:val="24"/>
        </w:rPr>
        <w:t>p</w:t>
      </w:r>
      <w:r w:rsidR="00AC5D8D" w:rsidRPr="00F54F0E">
        <w:rPr>
          <w:rFonts w:ascii="Times New Roman" w:hAnsi="Times New Roman" w:cs="Times New Roman"/>
          <w:sz w:val="24"/>
          <w:szCs w:val="24"/>
        </w:rPr>
        <w:t xml:space="preserve"> = .005</w:t>
      </w:r>
      <w:r w:rsidR="009625C7" w:rsidRPr="00F54F0E">
        <w:rPr>
          <w:rFonts w:ascii="Times New Roman" w:hAnsi="Times New Roman" w:cs="Times New Roman"/>
          <w:sz w:val="24"/>
          <w:szCs w:val="24"/>
        </w:rPr>
        <w:t xml:space="preserve">, </w:t>
      </w:r>
      <w:r w:rsidR="009625C7" w:rsidRPr="00F54F0E">
        <w:rPr>
          <w:rFonts w:ascii="Times New Roman" w:hAnsi="Times New Roman" w:cs="Times New Roman"/>
          <w:i/>
          <w:sz w:val="24"/>
          <w:szCs w:val="24"/>
        </w:rPr>
        <w:t>η</w:t>
      </w:r>
      <w:r w:rsidR="009625C7" w:rsidRPr="00F54F0E">
        <w:rPr>
          <w:rFonts w:ascii="Times New Roman" w:hAnsi="Times New Roman" w:cs="Times New Roman"/>
          <w:i/>
          <w:sz w:val="24"/>
          <w:szCs w:val="24"/>
          <w:vertAlign w:val="subscript"/>
        </w:rPr>
        <w:t>p</w:t>
      </w:r>
      <w:r w:rsidR="009625C7" w:rsidRPr="00F54F0E">
        <w:rPr>
          <w:rFonts w:ascii="Times New Roman" w:hAnsi="Times New Roman" w:cs="Times New Roman"/>
          <w:i/>
          <w:sz w:val="24"/>
          <w:szCs w:val="24"/>
          <w:vertAlign w:val="superscript"/>
        </w:rPr>
        <w:t xml:space="preserve">2 </w:t>
      </w:r>
      <w:r w:rsidR="009625C7" w:rsidRPr="00F54F0E">
        <w:rPr>
          <w:rFonts w:ascii="Times New Roman" w:hAnsi="Times New Roman" w:cs="Times New Roman"/>
          <w:sz w:val="24"/>
          <w:szCs w:val="24"/>
        </w:rPr>
        <w:t>= .291</w:t>
      </w:r>
      <w:r w:rsidR="00AC5D8D" w:rsidRPr="00F54F0E">
        <w:rPr>
          <w:rFonts w:ascii="Times New Roman" w:hAnsi="Times New Roman" w:cs="Times New Roman"/>
          <w:sz w:val="24"/>
          <w:szCs w:val="24"/>
        </w:rPr>
        <w:t xml:space="preserve"> respectively. </w:t>
      </w:r>
      <w:r w:rsidR="00205ED8" w:rsidRPr="00F54F0E">
        <w:rPr>
          <w:rFonts w:ascii="Times New Roman" w:hAnsi="Times New Roman" w:cs="Times New Roman"/>
          <w:sz w:val="24"/>
          <w:szCs w:val="24"/>
        </w:rPr>
        <w:t xml:space="preserve">This </w:t>
      </w:r>
      <w:r w:rsidR="00392942" w:rsidRPr="00F54F0E">
        <w:rPr>
          <w:rFonts w:ascii="Times New Roman" w:hAnsi="Times New Roman" w:cs="Times New Roman"/>
          <w:sz w:val="24"/>
          <w:szCs w:val="24"/>
        </w:rPr>
        <w:t xml:space="preserve">effect </w:t>
      </w:r>
      <w:r w:rsidR="00205ED8" w:rsidRPr="00F54F0E">
        <w:rPr>
          <w:rFonts w:ascii="Times New Roman" w:hAnsi="Times New Roman" w:cs="Times New Roman"/>
          <w:sz w:val="24"/>
          <w:szCs w:val="24"/>
        </w:rPr>
        <w:t xml:space="preserve">was due to </w:t>
      </w:r>
      <w:r w:rsidR="00C922BC" w:rsidRPr="00F54F0E">
        <w:rPr>
          <w:rFonts w:ascii="Times New Roman" w:hAnsi="Times New Roman" w:cs="Times New Roman"/>
          <w:sz w:val="24"/>
          <w:szCs w:val="24"/>
        </w:rPr>
        <w:t>smaller</w:t>
      </w:r>
      <w:r w:rsidR="00205ED8" w:rsidRPr="00F54F0E">
        <w:rPr>
          <w:rFonts w:ascii="Times New Roman" w:hAnsi="Times New Roman" w:cs="Times New Roman"/>
          <w:sz w:val="24"/>
          <w:szCs w:val="24"/>
        </w:rPr>
        <w:t xml:space="preserve"> movement amplitude after stops trials than after no stop trials</w:t>
      </w:r>
      <w:r w:rsidR="00C922BC" w:rsidRPr="00F54F0E">
        <w:rPr>
          <w:rFonts w:ascii="Times New Roman" w:hAnsi="Times New Roman" w:cs="Times New Roman"/>
          <w:sz w:val="24"/>
          <w:szCs w:val="24"/>
        </w:rPr>
        <w:t xml:space="preserve"> (see Fig</w:t>
      </w:r>
      <w:r w:rsidR="001417C6" w:rsidRPr="00F54F0E">
        <w:rPr>
          <w:rFonts w:ascii="Times New Roman" w:hAnsi="Times New Roman" w:cs="Times New Roman"/>
          <w:sz w:val="24"/>
          <w:szCs w:val="24"/>
        </w:rPr>
        <w:t>.</w:t>
      </w:r>
      <w:r w:rsidR="00C922BC" w:rsidRPr="00F54F0E">
        <w:rPr>
          <w:rFonts w:ascii="Times New Roman" w:hAnsi="Times New Roman" w:cs="Times New Roman"/>
          <w:sz w:val="24"/>
          <w:szCs w:val="24"/>
        </w:rPr>
        <w:t xml:space="preserve"> 2, right part)</w:t>
      </w:r>
      <w:r w:rsidR="00205ED8" w:rsidRPr="00F54F0E">
        <w:rPr>
          <w:rFonts w:ascii="Times New Roman" w:hAnsi="Times New Roman" w:cs="Times New Roman"/>
          <w:sz w:val="24"/>
          <w:szCs w:val="24"/>
        </w:rPr>
        <w:t xml:space="preserve">. </w:t>
      </w:r>
      <w:r w:rsidR="0082104A" w:rsidRPr="00F54F0E">
        <w:rPr>
          <w:rFonts w:ascii="Times New Roman" w:hAnsi="Times New Roman" w:cs="Times New Roman"/>
          <w:sz w:val="24"/>
          <w:szCs w:val="24"/>
        </w:rPr>
        <w:t xml:space="preserve">Pairwise comparisons suggested further that this effect </w:t>
      </w:r>
      <w:r w:rsidR="00A65D2A" w:rsidRPr="00F54F0E">
        <w:rPr>
          <w:rFonts w:ascii="Times New Roman" w:hAnsi="Times New Roman" w:cs="Times New Roman"/>
          <w:sz w:val="24"/>
          <w:szCs w:val="24"/>
        </w:rPr>
        <w:t>held</w:t>
      </w:r>
      <w:r w:rsidR="0082104A" w:rsidRPr="00F54F0E">
        <w:rPr>
          <w:rFonts w:ascii="Times New Roman" w:hAnsi="Times New Roman" w:cs="Times New Roman"/>
          <w:sz w:val="24"/>
          <w:szCs w:val="24"/>
        </w:rPr>
        <w:t xml:space="preserve"> for restricted as well as for unrestricted movements</w:t>
      </w:r>
      <w:r w:rsidR="00392942" w:rsidRPr="00F54F0E">
        <w:rPr>
          <w:rFonts w:ascii="Times New Roman" w:hAnsi="Times New Roman" w:cs="Times New Roman"/>
          <w:sz w:val="24"/>
          <w:szCs w:val="24"/>
        </w:rPr>
        <w:t xml:space="preserve"> </w:t>
      </w:r>
      <w:r w:rsidR="00692C00" w:rsidRPr="00F54F0E">
        <w:rPr>
          <w:rFonts w:ascii="Times New Roman" w:hAnsi="Times New Roman" w:cs="Times New Roman"/>
          <w:sz w:val="24"/>
          <w:szCs w:val="24"/>
        </w:rPr>
        <w:t>of</w:t>
      </w:r>
      <w:r w:rsidR="00392942" w:rsidRPr="00F54F0E">
        <w:rPr>
          <w:rFonts w:ascii="Times New Roman" w:hAnsi="Times New Roman" w:cs="Times New Roman"/>
          <w:sz w:val="24"/>
          <w:szCs w:val="24"/>
        </w:rPr>
        <w:t xml:space="preserve"> trial n</w:t>
      </w:r>
      <w:r w:rsidR="00D932DE" w:rsidRPr="00F54F0E">
        <w:rPr>
          <w:rFonts w:ascii="Times New Roman" w:hAnsi="Times New Roman" w:cs="Times New Roman"/>
          <w:sz w:val="24"/>
          <w:szCs w:val="24"/>
        </w:rPr>
        <w:t>,</w:t>
      </w:r>
      <w:r w:rsidR="0082104A" w:rsidRPr="00F54F0E">
        <w:rPr>
          <w:rFonts w:ascii="Times New Roman" w:hAnsi="Times New Roman" w:cs="Times New Roman"/>
          <w:sz w:val="24"/>
          <w:szCs w:val="24"/>
        </w:rPr>
        <w:t xml:space="preserve"> </w:t>
      </w:r>
      <w:proofErr w:type="gramStart"/>
      <w:r w:rsidR="0082104A" w:rsidRPr="00F54F0E">
        <w:rPr>
          <w:rFonts w:ascii="Times New Roman" w:hAnsi="Times New Roman" w:cs="Times New Roman"/>
          <w:i/>
          <w:sz w:val="24"/>
          <w:szCs w:val="24"/>
        </w:rPr>
        <w:t>t</w:t>
      </w:r>
      <w:r w:rsidR="00D932DE" w:rsidRPr="00F54F0E">
        <w:rPr>
          <w:rFonts w:ascii="Times New Roman" w:hAnsi="Times New Roman" w:cs="Times New Roman"/>
          <w:i/>
          <w:sz w:val="24"/>
          <w:szCs w:val="24"/>
        </w:rPr>
        <w:t>(</w:t>
      </w:r>
      <w:proofErr w:type="gramEnd"/>
      <w:r w:rsidR="00D932DE" w:rsidRPr="00F54F0E">
        <w:rPr>
          <w:rFonts w:ascii="Times New Roman" w:hAnsi="Times New Roman" w:cs="Times New Roman"/>
          <w:sz w:val="24"/>
          <w:szCs w:val="24"/>
        </w:rPr>
        <w:t xml:space="preserve">23) = 3.9, </w:t>
      </w:r>
      <w:r w:rsidR="00D932DE" w:rsidRPr="00F54F0E">
        <w:rPr>
          <w:rFonts w:ascii="Times New Roman" w:hAnsi="Times New Roman" w:cs="Times New Roman"/>
          <w:i/>
          <w:sz w:val="24"/>
          <w:szCs w:val="24"/>
        </w:rPr>
        <w:t>p</w:t>
      </w:r>
      <w:r w:rsidR="00D932DE" w:rsidRPr="00F54F0E">
        <w:rPr>
          <w:rFonts w:ascii="Times New Roman" w:hAnsi="Times New Roman" w:cs="Times New Roman"/>
          <w:sz w:val="24"/>
          <w:szCs w:val="24"/>
        </w:rPr>
        <w:t xml:space="preserve"> = .001 and </w:t>
      </w:r>
      <w:r w:rsidR="00D932DE" w:rsidRPr="00F54F0E">
        <w:rPr>
          <w:rFonts w:ascii="Times New Roman" w:hAnsi="Times New Roman" w:cs="Times New Roman"/>
          <w:i/>
          <w:sz w:val="24"/>
          <w:szCs w:val="24"/>
        </w:rPr>
        <w:t>t</w:t>
      </w:r>
      <w:r w:rsidR="00D932DE" w:rsidRPr="00F54F0E">
        <w:rPr>
          <w:rFonts w:ascii="Times New Roman" w:hAnsi="Times New Roman" w:cs="Times New Roman"/>
          <w:sz w:val="24"/>
          <w:szCs w:val="24"/>
        </w:rPr>
        <w:t xml:space="preserve">(23) = 4.5, </w:t>
      </w:r>
      <w:r w:rsidR="00D932DE" w:rsidRPr="00F54F0E">
        <w:rPr>
          <w:rFonts w:ascii="Times New Roman" w:hAnsi="Times New Roman" w:cs="Times New Roman"/>
          <w:i/>
          <w:sz w:val="24"/>
          <w:szCs w:val="24"/>
        </w:rPr>
        <w:t>p</w:t>
      </w:r>
      <w:r w:rsidR="00D932DE" w:rsidRPr="00F54F0E">
        <w:rPr>
          <w:rFonts w:ascii="Times New Roman" w:hAnsi="Times New Roman" w:cs="Times New Roman"/>
          <w:sz w:val="24"/>
          <w:szCs w:val="24"/>
        </w:rPr>
        <w:t xml:space="preserve"> &lt; .001 for Exp. A</w:t>
      </w:r>
      <w:r w:rsidR="0082452F" w:rsidRPr="00F54F0E">
        <w:rPr>
          <w:rFonts w:ascii="Times New Roman" w:hAnsi="Times New Roman" w:cs="Times New Roman"/>
          <w:sz w:val="24"/>
          <w:szCs w:val="24"/>
        </w:rPr>
        <w:t xml:space="preserve">, and </w:t>
      </w:r>
      <w:proofErr w:type="gramStart"/>
      <w:r w:rsidR="0082452F" w:rsidRPr="00F54F0E">
        <w:rPr>
          <w:rFonts w:ascii="Times New Roman" w:hAnsi="Times New Roman" w:cs="Times New Roman"/>
          <w:i/>
          <w:sz w:val="24"/>
          <w:szCs w:val="24"/>
        </w:rPr>
        <w:t>t</w:t>
      </w:r>
      <w:r w:rsidR="0082452F" w:rsidRPr="00F54F0E">
        <w:rPr>
          <w:rFonts w:ascii="Times New Roman" w:hAnsi="Times New Roman" w:cs="Times New Roman"/>
          <w:sz w:val="24"/>
          <w:szCs w:val="24"/>
        </w:rPr>
        <w:t>(</w:t>
      </w:r>
      <w:proofErr w:type="gramEnd"/>
      <w:r w:rsidR="0082452F" w:rsidRPr="00F54F0E">
        <w:rPr>
          <w:rFonts w:ascii="Times New Roman" w:hAnsi="Times New Roman" w:cs="Times New Roman"/>
          <w:sz w:val="24"/>
          <w:szCs w:val="24"/>
        </w:rPr>
        <w:t xml:space="preserve">23) = 2.1, </w:t>
      </w:r>
      <w:r w:rsidR="0082452F" w:rsidRPr="00F54F0E">
        <w:rPr>
          <w:rFonts w:ascii="Times New Roman" w:hAnsi="Times New Roman" w:cs="Times New Roman"/>
          <w:i/>
          <w:sz w:val="24"/>
          <w:szCs w:val="24"/>
        </w:rPr>
        <w:t>p</w:t>
      </w:r>
      <w:r w:rsidR="0082452F" w:rsidRPr="00F54F0E">
        <w:rPr>
          <w:rFonts w:ascii="Times New Roman" w:hAnsi="Times New Roman" w:cs="Times New Roman"/>
          <w:sz w:val="24"/>
          <w:szCs w:val="24"/>
        </w:rPr>
        <w:t xml:space="preserve"> = .052 and </w:t>
      </w:r>
      <w:r w:rsidR="0082452F" w:rsidRPr="00F54F0E">
        <w:rPr>
          <w:rFonts w:ascii="Times New Roman" w:hAnsi="Times New Roman" w:cs="Times New Roman"/>
          <w:i/>
          <w:sz w:val="24"/>
          <w:szCs w:val="24"/>
        </w:rPr>
        <w:t>t</w:t>
      </w:r>
      <w:r w:rsidR="0082452F" w:rsidRPr="00F54F0E">
        <w:rPr>
          <w:rFonts w:ascii="Times New Roman" w:hAnsi="Times New Roman" w:cs="Times New Roman"/>
          <w:sz w:val="24"/>
          <w:szCs w:val="24"/>
        </w:rPr>
        <w:t xml:space="preserve">(23) = 2.3, </w:t>
      </w:r>
      <w:r w:rsidR="0082452F" w:rsidRPr="00F54F0E">
        <w:rPr>
          <w:rFonts w:ascii="Times New Roman" w:hAnsi="Times New Roman" w:cs="Times New Roman"/>
          <w:i/>
          <w:sz w:val="24"/>
          <w:szCs w:val="24"/>
        </w:rPr>
        <w:t>p</w:t>
      </w:r>
      <w:r w:rsidR="0082452F" w:rsidRPr="00F54F0E">
        <w:rPr>
          <w:rFonts w:ascii="Times New Roman" w:hAnsi="Times New Roman" w:cs="Times New Roman"/>
          <w:sz w:val="24"/>
          <w:szCs w:val="24"/>
        </w:rPr>
        <w:t xml:space="preserve"> = .033</w:t>
      </w:r>
      <w:r w:rsidR="008F6649" w:rsidRPr="00F54F0E">
        <w:rPr>
          <w:rFonts w:ascii="Times New Roman" w:hAnsi="Times New Roman" w:cs="Times New Roman"/>
          <w:sz w:val="24"/>
          <w:szCs w:val="24"/>
        </w:rPr>
        <w:t xml:space="preserve"> for Exp. B</w:t>
      </w:r>
      <w:r w:rsidR="0082452F" w:rsidRPr="00F54F0E">
        <w:rPr>
          <w:rFonts w:ascii="Times New Roman" w:hAnsi="Times New Roman" w:cs="Times New Roman"/>
          <w:sz w:val="24"/>
          <w:szCs w:val="24"/>
        </w:rPr>
        <w:t>.</w:t>
      </w:r>
    </w:p>
    <w:p w:rsidR="00886545" w:rsidRPr="00F54F0E" w:rsidRDefault="00886545" w:rsidP="00A850EF">
      <w:pPr>
        <w:spacing w:line="480" w:lineRule="auto"/>
        <w:jc w:val="center"/>
        <w:rPr>
          <w:rFonts w:ascii="Times New Roman" w:hAnsi="Times New Roman" w:cs="Times New Roman"/>
          <w:b/>
          <w:sz w:val="24"/>
          <w:szCs w:val="24"/>
        </w:rPr>
      </w:pPr>
    </w:p>
    <w:p w:rsidR="00F528AF" w:rsidRPr="00F54F0E" w:rsidRDefault="00571954" w:rsidP="00A850EF">
      <w:pPr>
        <w:spacing w:line="480" w:lineRule="auto"/>
        <w:jc w:val="center"/>
        <w:rPr>
          <w:rFonts w:ascii="Times New Roman" w:hAnsi="Times New Roman" w:cs="Times New Roman"/>
          <w:b/>
          <w:sz w:val="24"/>
          <w:szCs w:val="24"/>
        </w:rPr>
      </w:pPr>
      <w:r w:rsidRPr="00F54F0E">
        <w:rPr>
          <w:rFonts w:ascii="Times New Roman" w:hAnsi="Times New Roman" w:cs="Times New Roman"/>
          <w:b/>
          <w:sz w:val="24"/>
          <w:szCs w:val="24"/>
        </w:rPr>
        <w:t>Discussion</w:t>
      </w:r>
    </w:p>
    <w:p w:rsidR="00252040" w:rsidRPr="00F54F0E" w:rsidRDefault="00E60383" w:rsidP="003B279F">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 xml:space="preserve">We asked whether cognitive adjustment processes associated with inhibition of goal directed movements are accompanied by changes of apparent target distance. </w:t>
      </w:r>
      <w:r w:rsidR="00252040" w:rsidRPr="00F54F0E">
        <w:rPr>
          <w:rFonts w:ascii="Times New Roman" w:hAnsi="Times New Roman" w:cs="Times New Roman"/>
          <w:sz w:val="24"/>
          <w:szCs w:val="24"/>
        </w:rPr>
        <w:t xml:space="preserve">Participants performed hand movements trying to reach a target initially. These movements were either interrupted after a stop-signal before the target was achieved or were unrestricted. A decrease of perceived distance after interrupted compared with unrestricted movements was predicted due to an assumed functional role of perception for action: after movement interruption perception may signal </w:t>
      </w:r>
      <w:r w:rsidR="0041506B" w:rsidRPr="00F54F0E">
        <w:rPr>
          <w:rFonts w:ascii="Times New Roman" w:hAnsi="Times New Roman" w:cs="Times New Roman"/>
          <w:sz w:val="24"/>
          <w:szCs w:val="24"/>
        </w:rPr>
        <w:t xml:space="preserve">to </w:t>
      </w:r>
      <w:r w:rsidR="00252040" w:rsidRPr="00F54F0E">
        <w:rPr>
          <w:rFonts w:ascii="Times New Roman" w:hAnsi="Times New Roman" w:cs="Times New Roman"/>
          <w:sz w:val="24"/>
          <w:szCs w:val="24"/>
        </w:rPr>
        <w:t>the actor to be more cautious</w:t>
      </w:r>
      <w:r w:rsidR="00252040" w:rsidRPr="00F54F0E">
        <w:rPr>
          <w:rFonts w:ascii="Times New Roman" w:eastAsia="Times New Roman" w:hAnsi="Times New Roman" w:cs="Times New Roman"/>
          <w:sz w:val="24"/>
          <w:szCs w:val="24"/>
          <w:lang w:eastAsia="de-DE"/>
        </w:rPr>
        <w:t xml:space="preserve"> d</w:t>
      </w:r>
      <w:r w:rsidR="00252040" w:rsidRPr="00F54F0E">
        <w:rPr>
          <w:rFonts w:ascii="Times New Roman" w:hAnsi="Times New Roman" w:cs="Times New Roman"/>
          <w:sz w:val="24"/>
          <w:szCs w:val="24"/>
        </w:rPr>
        <w:t xml:space="preserve">uring a subsequent action in the present setup. </w:t>
      </w:r>
      <w:r w:rsidR="00993C6E" w:rsidRPr="00F54F0E">
        <w:rPr>
          <w:rFonts w:ascii="Times New Roman" w:hAnsi="Times New Roman" w:cs="Times New Roman"/>
          <w:sz w:val="24"/>
          <w:szCs w:val="24"/>
        </w:rPr>
        <w:t>The results were in line with this prediction.</w:t>
      </w:r>
    </w:p>
    <w:p w:rsidR="00993C6E" w:rsidRPr="00F54F0E" w:rsidRDefault="00993C6E" w:rsidP="00483D26">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lastRenderedPageBreak/>
        <w:t xml:space="preserve">Distance judgments following interrupted movements decreased as compared with unrestricted movements. Moreover, we found that movement </w:t>
      </w:r>
      <w:r w:rsidR="009407C9" w:rsidRPr="00F54F0E">
        <w:rPr>
          <w:rFonts w:ascii="Times New Roman" w:hAnsi="Times New Roman" w:cs="Times New Roman"/>
          <w:sz w:val="24"/>
          <w:szCs w:val="24"/>
        </w:rPr>
        <w:t>amplitude</w:t>
      </w:r>
      <w:r w:rsidRPr="00F54F0E">
        <w:rPr>
          <w:rFonts w:ascii="Times New Roman" w:hAnsi="Times New Roman" w:cs="Times New Roman"/>
          <w:sz w:val="24"/>
          <w:szCs w:val="24"/>
        </w:rPr>
        <w:t xml:space="preserve"> in a current trial w</w:t>
      </w:r>
      <w:r w:rsidR="009407C9" w:rsidRPr="00F54F0E">
        <w:rPr>
          <w:rFonts w:ascii="Times New Roman" w:hAnsi="Times New Roman" w:cs="Times New Roman"/>
          <w:sz w:val="24"/>
          <w:szCs w:val="24"/>
        </w:rPr>
        <w:t>as</w:t>
      </w:r>
      <w:r w:rsidRPr="00F54F0E">
        <w:rPr>
          <w:rFonts w:ascii="Times New Roman" w:hAnsi="Times New Roman" w:cs="Times New Roman"/>
          <w:sz w:val="24"/>
          <w:szCs w:val="24"/>
        </w:rPr>
        <w:t xml:space="preserve"> affected by the stop condition of the previous trial: </w:t>
      </w:r>
      <w:r w:rsidR="009407C9" w:rsidRPr="00F54F0E">
        <w:rPr>
          <w:rFonts w:ascii="Times New Roman" w:hAnsi="Times New Roman" w:cs="Times New Roman"/>
          <w:sz w:val="24"/>
          <w:szCs w:val="24"/>
        </w:rPr>
        <w:t>it</w:t>
      </w:r>
      <w:r w:rsidRPr="00F54F0E">
        <w:rPr>
          <w:rFonts w:ascii="Times New Roman" w:hAnsi="Times New Roman" w:cs="Times New Roman"/>
          <w:sz w:val="24"/>
          <w:szCs w:val="24"/>
        </w:rPr>
        <w:t xml:space="preserve"> </w:t>
      </w:r>
      <w:r w:rsidR="009407C9" w:rsidRPr="00F54F0E">
        <w:rPr>
          <w:rFonts w:ascii="Times New Roman" w:hAnsi="Times New Roman" w:cs="Times New Roman"/>
          <w:sz w:val="24"/>
          <w:szCs w:val="24"/>
        </w:rPr>
        <w:t xml:space="preserve">was </w:t>
      </w:r>
      <w:r w:rsidR="00087061" w:rsidRPr="00F54F0E">
        <w:rPr>
          <w:rFonts w:ascii="Times New Roman" w:hAnsi="Times New Roman" w:cs="Times New Roman"/>
          <w:sz w:val="24"/>
          <w:szCs w:val="24"/>
        </w:rPr>
        <w:t xml:space="preserve">smaller </w:t>
      </w:r>
      <w:r w:rsidR="009407C9" w:rsidRPr="00F54F0E">
        <w:rPr>
          <w:rFonts w:ascii="Times New Roman" w:hAnsi="Times New Roman" w:cs="Times New Roman"/>
          <w:sz w:val="24"/>
          <w:szCs w:val="24"/>
        </w:rPr>
        <w:t xml:space="preserve">following </w:t>
      </w:r>
      <w:r w:rsidRPr="00F54F0E">
        <w:rPr>
          <w:rFonts w:ascii="Times New Roman" w:hAnsi="Times New Roman" w:cs="Times New Roman"/>
          <w:sz w:val="24"/>
          <w:szCs w:val="24"/>
        </w:rPr>
        <w:t xml:space="preserve">movement interruption </w:t>
      </w:r>
      <w:r w:rsidR="009407C9" w:rsidRPr="00F54F0E">
        <w:rPr>
          <w:rFonts w:ascii="Times New Roman" w:hAnsi="Times New Roman" w:cs="Times New Roman"/>
          <w:sz w:val="24"/>
          <w:szCs w:val="24"/>
        </w:rPr>
        <w:t xml:space="preserve">than following </w:t>
      </w:r>
      <w:r w:rsidRPr="00F54F0E">
        <w:rPr>
          <w:rFonts w:ascii="Times New Roman" w:hAnsi="Times New Roman" w:cs="Times New Roman"/>
          <w:sz w:val="24"/>
          <w:szCs w:val="24"/>
        </w:rPr>
        <w:t xml:space="preserve">unrestricted </w:t>
      </w:r>
      <w:r w:rsidR="009407C9" w:rsidRPr="00F54F0E">
        <w:rPr>
          <w:rFonts w:ascii="Times New Roman" w:hAnsi="Times New Roman" w:cs="Times New Roman"/>
          <w:sz w:val="24"/>
          <w:szCs w:val="24"/>
        </w:rPr>
        <w:t>movements</w:t>
      </w:r>
      <w:r w:rsidRPr="00F54F0E">
        <w:rPr>
          <w:rFonts w:ascii="Times New Roman" w:hAnsi="Times New Roman" w:cs="Times New Roman"/>
          <w:sz w:val="24"/>
          <w:szCs w:val="24"/>
        </w:rPr>
        <w:t xml:space="preserve">. This last result suggests </w:t>
      </w:r>
      <w:r w:rsidR="004825CF" w:rsidRPr="00F54F0E">
        <w:rPr>
          <w:rFonts w:ascii="Times New Roman" w:hAnsi="Times New Roman" w:cs="Times New Roman"/>
          <w:sz w:val="24"/>
          <w:szCs w:val="24"/>
        </w:rPr>
        <w:t xml:space="preserve">that </w:t>
      </w:r>
      <w:r w:rsidR="00663C19" w:rsidRPr="00F54F0E">
        <w:rPr>
          <w:rFonts w:ascii="Times New Roman" w:hAnsi="Times New Roman" w:cs="Times New Roman"/>
          <w:sz w:val="24"/>
          <w:szCs w:val="24"/>
        </w:rPr>
        <w:t>participants performed movements with more caution after stop</w:t>
      </w:r>
      <w:r w:rsidR="00C10E42" w:rsidRPr="00F54F0E">
        <w:rPr>
          <w:rFonts w:ascii="Times New Roman" w:hAnsi="Times New Roman" w:cs="Times New Roman"/>
          <w:sz w:val="24"/>
          <w:szCs w:val="24"/>
        </w:rPr>
        <w:t xml:space="preserve"> </w:t>
      </w:r>
      <w:r w:rsidR="00663C19" w:rsidRPr="00F54F0E">
        <w:rPr>
          <w:rFonts w:ascii="Times New Roman" w:hAnsi="Times New Roman" w:cs="Times New Roman"/>
          <w:sz w:val="24"/>
          <w:szCs w:val="24"/>
        </w:rPr>
        <w:t>trials</w:t>
      </w:r>
      <w:r w:rsidR="009D7FF5" w:rsidRPr="00F54F0E">
        <w:rPr>
          <w:rFonts w:ascii="Times New Roman" w:hAnsi="Times New Roman" w:cs="Times New Roman"/>
          <w:sz w:val="24"/>
          <w:szCs w:val="24"/>
        </w:rPr>
        <w:t xml:space="preserve"> </w:t>
      </w:r>
      <w:r w:rsidR="004825CF" w:rsidRPr="00F54F0E">
        <w:rPr>
          <w:rFonts w:ascii="Times New Roman" w:hAnsi="Times New Roman" w:cs="Times New Roman"/>
          <w:sz w:val="24"/>
          <w:szCs w:val="24"/>
        </w:rPr>
        <w:t>as expected</w:t>
      </w:r>
      <w:r w:rsidR="00663C19" w:rsidRPr="00F54F0E">
        <w:rPr>
          <w:rFonts w:ascii="Times New Roman" w:hAnsi="Times New Roman" w:cs="Times New Roman"/>
          <w:sz w:val="24"/>
          <w:szCs w:val="24"/>
        </w:rPr>
        <w:t xml:space="preserve">. </w:t>
      </w:r>
      <w:r w:rsidR="004C6C1C" w:rsidRPr="00F54F0E">
        <w:rPr>
          <w:rFonts w:ascii="Times New Roman" w:hAnsi="Times New Roman" w:cs="Times New Roman"/>
          <w:sz w:val="24"/>
          <w:szCs w:val="24"/>
        </w:rPr>
        <w:t xml:space="preserve">This is </w:t>
      </w:r>
      <w:r w:rsidR="00B10DA1" w:rsidRPr="00F54F0E">
        <w:rPr>
          <w:rFonts w:ascii="Times New Roman" w:hAnsi="Times New Roman" w:cs="Times New Roman"/>
          <w:sz w:val="24"/>
          <w:szCs w:val="24"/>
        </w:rPr>
        <w:t>indicated</w:t>
      </w:r>
      <w:r w:rsidR="004C6C1C" w:rsidRPr="00F54F0E">
        <w:rPr>
          <w:rFonts w:ascii="Times New Roman" w:hAnsi="Times New Roman" w:cs="Times New Roman"/>
          <w:sz w:val="24"/>
          <w:szCs w:val="24"/>
        </w:rPr>
        <w:t xml:space="preserve"> by the shorter amplitudes </w:t>
      </w:r>
      <w:r w:rsidR="00825F68" w:rsidRPr="00F54F0E">
        <w:rPr>
          <w:rFonts w:ascii="Times New Roman" w:hAnsi="Times New Roman" w:cs="Times New Roman"/>
          <w:sz w:val="24"/>
          <w:szCs w:val="24"/>
        </w:rPr>
        <w:t xml:space="preserve">in the stop trials following </w:t>
      </w:r>
      <w:r w:rsidR="002E1EC9" w:rsidRPr="00F54F0E">
        <w:rPr>
          <w:rFonts w:ascii="Times New Roman" w:hAnsi="Times New Roman" w:cs="Times New Roman"/>
          <w:sz w:val="24"/>
          <w:szCs w:val="24"/>
        </w:rPr>
        <w:t>stop trials</w:t>
      </w:r>
      <w:r w:rsidR="004C6C1C" w:rsidRPr="00F54F0E">
        <w:rPr>
          <w:rFonts w:ascii="Times New Roman" w:hAnsi="Times New Roman" w:cs="Times New Roman"/>
          <w:sz w:val="24"/>
          <w:szCs w:val="24"/>
        </w:rPr>
        <w:t xml:space="preserve">. </w:t>
      </w:r>
      <w:r w:rsidR="004825CF" w:rsidRPr="00F54F0E">
        <w:rPr>
          <w:rFonts w:ascii="Times New Roman" w:hAnsi="Times New Roman" w:cs="Times New Roman"/>
          <w:sz w:val="24"/>
          <w:szCs w:val="24"/>
        </w:rPr>
        <w:t>Moreover</w:t>
      </w:r>
      <w:r w:rsidR="00661723" w:rsidRPr="00F54F0E">
        <w:rPr>
          <w:rFonts w:ascii="Times New Roman" w:hAnsi="Times New Roman" w:cs="Times New Roman"/>
          <w:sz w:val="24"/>
          <w:szCs w:val="24"/>
        </w:rPr>
        <w:t xml:space="preserve">, the </w:t>
      </w:r>
      <w:r w:rsidR="009160AF" w:rsidRPr="00F54F0E">
        <w:rPr>
          <w:rFonts w:ascii="Times New Roman" w:hAnsi="Times New Roman" w:cs="Times New Roman"/>
          <w:sz w:val="24"/>
          <w:szCs w:val="24"/>
        </w:rPr>
        <w:t xml:space="preserve">shorter amplitude following stop trials </w:t>
      </w:r>
      <w:r w:rsidR="00661723" w:rsidRPr="00F54F0E">
        <w:rPr>
          <w:rFonts w:ascii="Times New Roman" w:hAnsi="Times New Roman" w:cs="Times New Roman"/>
          <w:sz w:val="24"/>
          <w:szCs w:val="24"/>
        </w:rPr>
        <w:t xml:space="preserve">observed in no-stop trials </w:t>
      </w:r>
      <w:r w:rsidR="006C0A80" w:rsidRPr="00F54F0E">
        <w:rPr>
          <w:rFonts w:ascii="Times New Roman" w:hAnsi="Times New Roman" w:cs="Times New Roman"/>
          <w:sz w:val="24"/>
          <w:szCs w:val="24"/>
        </w:rPr>
        <w:t xml:space="preserve">might </w:t>
      </w:r>
      <w:r w:rsidR="001B3846" w:rsidRPr="00F54F0E">
        <w:rPr>
          <w:rFonts w:ascii="Times New Roman" w:hAnsi="Times New Roman" w:cs="Times New Roman"/>
          <w:sz w:val="24"/>
          <w:szCs w:val="24"/>
        </w:rPr>
        <w:t xml:space="preserve">also </w:t>
      </w:r>
      <w:r w:rsidR="00661723" w:rsidRPr="00F54F0E">
        <w:rPr>
          <w:rFonts w:ascii="Times New Roman" w:hAnsi="Times New Roman" w:cs="Times New Roman"/>
          <w:sz w:val="24"/>
          <w:szCs w:val="24"/>
        </w:rPr>
        <w:t xml:space="preserve">indicate a changed mapping between </w:t>
      </w:r>
      <w:r w:rsidR="00BD519E" w:rsidRPr="00F54F0E">
        <w:rPr>
          <w:rFonts w:ascii="Times New Roman" w:hAnsi="Times New Roman" w:cs="Times New Roman"/>
          <w:sz w:val="24"/>
          <w:szCs w:val="24"/>
        </w:rPr>
        <w:t xml:space="preserve">visual </w:t>
      </w:r>
      <w:r w:rsidR="00AD57F4" w:rsidRPr="00F54F0E">
        <w:rPr>
          <w:rFonts w:ascii="Times New Roman" w:hAnsi="Times New Roman" w:cs="Times New Roman"/>
          <w:sz w:val="24"/>
          <w:szCs w:val="24"/>
        </w:rPr>
        <w:t xml:space="preserve">stimuli </w:t>
      </w:r>
      <w:r w:rsidR="00661723" w:rsidRPr="00F54F0E">
        <w:rPr>
          <w:rFonts w:ascii="Times New Roman" w:hAnsi="Times New Roman" w:cs="Times New Roman"/>
          <w:sz w:val="24"/>
          <w:szCs w:val="24"/>
        </w:rPr>
        <w:t xml:space="preserve">and </w:t>
      </w:r>
      <w:r w:rsidR="00287523" w:rsidRPr="00F54F0E">
        <w:rPr>
          <w:rFonts w:ascii="Times New Roman" w:hAnsi="Times New Roman" w:cs="Times New Roman"/>
          <w:sz w:val="24"/>
          <w:szCs w:val="24"/>
        </w:rPr>
        <w:t>movements</w:t>
      </w:r>
      <w:r w:rsidR="00AD57F4" w:rsidRPr="00F54F0E">
        <w:rPr>
          <w:rFonts w:ascii="Times New Roman" w:hAnsi="Times New Roman" w:cs="Times New Roman"/>
          <w:sz w:val="24"/>
          <w:szCs w:val="24"/>
        </w:rPr>
        <w:t>.</w:t>
      </w:r>
      <w:r w:rsidR="00770957" w:rsidRPr="00F54F0E">
        <w:rPr>
          <w:rFonts w:ascii="Times New Roman" w:hAnsi="Times New Roman" w:cs="Times New Roman"/>
          <w:sz w:val="24"/>
          <w:szCs w:val="24"/>
        </w:rPr>
        <w:t xml:space="preserve"> </w:t>
      </w:r>
      <w:r w:rsidR="00E6491F" w:rsidRPr="00F54F0E">
        <w:rPr>
          <w:rFonts w:ascii="Times New Roman" w:hAnsi="Times New Roman" w:cs="Times New Roman"/>
          <w:sz w:val="24"/>
          <w:szCs w:val="24"/>
        </w:rPr>
        <w:t xml:space="preserve">In particular, </w:t>
      </w:r>
      <w:r w:rsidR="00230083" w:rsidRPr="00F54F0E">
        <w:rPr>
          <w:rFonts w:ascii="Times New Roman" w:hAnsi="Times New Roman" w:cs="Times New Roman"/>
          <w:sz w:val="24"/>
          <w:szCs w:val="24"/>
        </w:rPr>
        <w:t>a</w:t>
      </w:r>
      <w:r w:rsidR="00E6491F" w:rsidRPr="00F54F0E">
        <w:rPr>
          <w:rFonts w:ascii="Times New Roman" w:hAnsi="Times New Roman" w:cs="Times New Roman"/>
          <w:sz w:val="24"/>
          <w:szCs w:val="24"/>
        </w:rPr>
        <w:t xml:space="preserve"> smaller movement extent </w:t>
      </w:r>
      <w:r w:rsidR="007E0197" w:rsidRPr="00F54F0E">
        <w:rPr>
          <w:rFonts w:ascii="Times New Roman" w:hAnsi="Times New Roman" w:cs="Times New Roman"/>
          <w:sz w:val="24"/>
          <w:szCs w:val="24"/>
        </w:rPr>
        <w:t>might have been</w:t>
      </w:r>
      <w:r w:rsidR="00E6491F" w:rsidRPr="00F54F0E">
        <w:rPr>
          <w:rFonts w:ascii="Times New Roman" w:hAnsi="Times New Roman" w:cs="Times New Roman"/>
          <w:sz w:val="24"/>
          <w:szCs w:val="24"/>
        </w:rPr>
        <w:t xml:space="preserve"> associated with a given visual distance after restricted than after unrestricted movements</w:t>
      </w:r>
      <w:r w:rsidR="00233908" w:rsidRPr="00F54F0E">
        <w:rPr>
          <w:rFonts w:ascii="Times New Roman" w:hAnsi="Times New Roman" w:cs="Times New Roman"/>
          <w:sz w:val="24"/>
          <w:szCs w:val="24"/>
        </w:rPr>
        <w:t xml:space="preserve">. </w:t>
      </w:r>
      <w:r w:rsidR="00214E9C" w:rsidRPr="00F54F0E">
        <w:rPr>
          <w:rFonts w:ascii="Times New Roman" w:hAnsi="Times New Roman" w:cs="Times New Roman"/>
          <w:sz w:val="24"/>
          <w:szCs w:val="24"/>
        </w:rPr>
        <w:t>This</w:t>
      </w:r>
      <w:r w:rsidR="0036533F" w:rsidRPr="00F54F0E">
        <w:rPr>
          <w:rFonts w:ascii="Times New Roman" w:hAnsi="Times New Roman" w:cs="Times New Roman"/>
          <w:sz w:val="24"/>
          <w:szCs w:val="24"/>
        </w:rPr>
        <w:t xml:space="preserve"> </w:t>
      </w:r>
      <w:r w:rsidR="007E0197" w:rsidRPr="00F54F0E">
        <w:rPr>
          <w:rFonts w:ascii="Times New Roman" w:hAnsi="Times New Roman" w:cs="Times New Roman"/>
          <w:sz w:val="24"/>
          <w:szCs w:val="24"/>
        </w:rPr>
        <w:t xml:space="preserve">would </w:t>
      </w:r>
      <w:r w:rsidR="00912D28" w:rsidRPr="00F54F0E">
        <w:rPr>
          <w:rFonts w:ascii="Times New Roman" w:hAnsi="Times New Roman" w:cs="Times New Roman"/>
          <w:sz w:val="24"/>
          <w:szCs w:val="24"/>
        </w:rPr>
        <w:t xml:space="preserve">speak for that </w:t>
      </w:r>
      <w:r w:rsidR="00545857" w:rsidRPr="00F54F0E">
        <w:rPr>
          <w:rFonts w:ascii="Times New Roman" w:hAnsi="Times New Roman" w:cs="Times New Roman"/>
          <w:sz w:val="24"/>
          <w:szCs w:val="24"/>
        </w:rPr>
        <w:t xml:space="preserve">movement interruption induced a short-term recalibration between the optical information associated with the target position and the motor command required to achieve this position. </w:t>
      </w:r>
      <w:r w:rsidR="007E0197" w:rsidRPr="00F54F0E">
        <w:rPr>
          <w:rFonts w:ascii="Times New Roman" w:hAnsi="Times New Roman" w:cs="Times New Roman"/>
          <w:sz w:val="24"/>
          <w:szCs w:val="24"/>
        </w:rPr>
        <w:t>Also</w:t>
      </w:r>
      <w:r w:rsidR="00545857" w:rsidRPr="00F54F0E">
        <w:rPr>
          <w:rFonts w:ascii="Times New Roman" w:hAnsi="Times New Roman" w:cs="Times New Roman"/>
          <w:sz w:val="24"/>
          <w:szCs w:val="24"/>
        </w:rPr>
        <w:t xml:space="preserve">, it </w:t>
      </w:r>
      <w:r w:rsidR="0036533F" w:rsidRPr="00F54F0E">
        <w:rPr>
          <w:rFonts w:ascii="Times New Roman" w:hAnsi="Times New Roman" w:cs="Times New Roman"/>
          <w:sz w:val="24"/>
          <w:szCs w:val="24"/>
        </w:rPr>
        <w:t xml:space="preserve">is in line with </w:t>
      </w:r>
      <w:r w:rsidR="00545857" w:rsidRPr="00F54F0E">
        <w:rPr>
          <w:rFonts w:ascii="Times New Roman" w:hAnsi="Times New Roman" w:cs="Times New Roman"/>
          <w:sz w:val="24"/>
          <w:szCs w:val="24"/>
        </w:rPr>
        <w:t xml:space="preserve">changes in </w:t>
      </w:r>
      <w:r w:rsidR="0036109C" w:rsidRPr="00F54F0E">
        <w:rPr>
          <w:rFonts w:ascii="Times New Roman" w:hAnsi="Times New Roman" w:cs="Times New Roman"/>
          <w:sz w:val="24"/>
          <w:szCs w:val="24"/>
        </w:rPr>
        <w:t xml:space="preserve">visual </w:t>
      </w:r>
      <w:r w:rsidR="00545857" w:rsidRPr="00F54F0E">
        <w:rPr>
          <w:rFonts w:ascii="Times New Roman" w:hAnsi="Times New Roman" w:cs="Times New Roman"/>
          <w:sz w:val="24"/>
          <w:szCs w:val="24"/>
        </w:rPr>
        <w:t xml:space="preserve">perception observed in the preceding trial </w:t>
      </w:r>
      <w:r w:rsidR="00C77818" w:rsidRPr="00F54F0E">
        <w:rPr>
          <w:rFonts w:ascii="Times New Roman" w:hAnsi="Times New Roman" w:cs="Times New Roman"/>
          <w:sz w:val="24"/>
          <w:szCs w:val="24"/>
        </w:rPr>
        <w:t>and their assumed (signal) function</w:t>
      </w:r>
      <w:r w:rsidR="0036533F" w:rsidRPr="00F54F0E">
        <w:rPr>
          <w:rFonts w:ascii="Times New Roman" w:hAnsi="Times New Roman" w:cs="Times New Roman"/>
          <w:sz w:val="24"/>
          <w:szCs w:val="24"/>
        </w:rPr>
        <w:t>.</w:t>
      </w:r>
      <w:r w:rsidR="00E64B8B" w:rsidRPr="00F54F0E">
        <w:rPr>
          <w:rFonts w:ascii="Times New Roman" w:hAnsi="Times New Roman" w:cs="Times New Roman"/>
          <w:sz w:val="24"/>
          <w:szCs w:val="24"/>
        </w:rPr>
        <w:t xml:space="preserve"> In other words, smaller movement amplitude here might be a consequence of perceiving the </w:t>
      </w:r>
      <w:r w:rsidR="003031C1" w:rsidRPr="00F54F0E">
        <w:rPr>
          <w:rFonts w:ascii="Times New Roman" w:hAnsi="Times New Roman" w:cs="Times New Roman"/>
          <w:sz w:val="24"/>
          <w:szCs w:val="24"/>
        </w:rPr>
        <w:t>previous</w:t>
      </w:r>
      <w:r w:rsidR="00E64B8B" w:rsidRPr="00F54F0E">
        <w:rPr>
          <w:rFonts w:ascii="Times New Roman" w:hAnsi="Times New Roman" w:cs="Times New Roman"/>
          <w:sz w:val="24"/>
          <w:szCs w:val="24"/>
        </w:rPr>
        <w:t xml:space="preserve"> target as closer</w:t>
      </w:r>
      <w:r w:rsidR="004A5C4A" w:rsidRPr="00F54F0E">
        <w:rPr>
          <w:rFonts w:ascii="Times New Roman" w:hAnsi="Times New Roman" w:cs="Times New Roman"/>
          <w:sz w:val="24"/>
          <w:szCs w:val="24"/>
        </w:rPr>
        <w:t>.</w:t>
      </w:r>
      <w:r w:rsidR="00E64B8B" w:rsidRPr="00F54F0E">
        <w:rPr>
          <w:rFonts w:ascii="Times New Roman" w:hAnsi="Times New Roman" w:cs="Times New Roman"/>
          <w:sz w:val="24"/>
          <w:szCs w:val="24"/>
        </w:rPr>
        <w:t xml:space="preserve"> </w:t>
      </w:r>
    </w:p>
    <w:p w:rsidR="00072126" w:rsidRPr="00F54F0E" w:rsidRDefault="000643BE" w:rsidP="001172D5">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Thus, the results as a whole seem to delineate a type of visual illusion which helps to optimize planning of future actions:  it appears to inform about how to move by means of a subjective distortion</w:t>
      </w:r>
      <w:r w:rsidR="00646EC5" w:rsidRPr="00F54F0E">
        <w:rPr>
          <w:rFonts w:ascii="Times New Roman" w:hAnsi="Times New Roman" w:cs="Times New Roman"/>
          <w:sz w:val="24"/>
          <w:szCs w:val="24"/>
        </w:rPr>
        <w:t>.</w:t>
      </w:r>
      <w:r w:rsidR="008D4336" w:rsidRPr="00F54F0E">
        <w:rPr>
          <w:rFonts w:ascii="Times New Roman" w:hAnsi="Times New Roman" w:cs="Times New Roman"/>
          <w:sz w:val="24"/>
          <w:szCs w:val="24"/>
        </w:rPr>
        <w:t xml:space="preserve"> </w:t>
      </w:r>
      <w:r w:rsidR="006C7B8A" w:rsidRPr="00F54F0E">
        <w:rPr>
          <w:rFonts w:ascii="Times New Roman" w:hAnsi="Times New Roman" w:cs="Times New Roman"/>
          <w:sz w:val="24"/>
          <w:szCs w:val="24"/>
        </w:rPr>
        <w:t xml:space="preserve">We assume that the </w:t>
      </w:r>
      <w:r w:rsidR="002C7742" w:rsidRPr="00F54F0E">
        <w:rPr>
          <w:rFonts w:ascii="Times New Roman" w:hAnsi="Times New Roman" w:cs="Times New Roman"/>
          <w:sz w:val="24"/>
          <w:szCs w:val="24"/>
        </w:rPr>
        <w:t xml:space="preserve">underlying </w:t>
      </w:r>
      <w:r w:rsidR="006C7B8A" w:rsidRPr="00F54F0E">
        <w:rPr>
          <w:rFonts w:ascii="Times New Roman" w:hAnsi="Times New Roman" w:cs="Times New Roman"/>
          <w:sz w:val="24"/>
          <w:szCs w:val="24"/>
        </w:rPr>
        <w:t xml:space="preserve">mechanism is related to strategic adjustments of the motor plan used to achieve a given visual target. </w:t>
      </w:r>
      <w:r w:rsidR="00F07366" w:rsidRPr="00F54F0E">
        <w:rPr>
          <w:rFonts w:ascii="Times New Roman" w:hAnsi="Times New Roman" w:cs="Times New Roman"/>
          <w:sz w:val="24"/>
          <w:szCs w:val="24"/>
        </w:rPr>
        <w:t xml:space="preserve">In particular, </w:t>
      </w:r>
      <w:r w:rsidR="004B7A17" w:rsidRPr="00F54F0E">
        <w:rPr>
          <w:rFonts w:ascii="Times New Roman" w:hAnsi="Times New Roman" w:cs="Times New Roman"/>
          <w:sz w:val="24"/>
          <w:szCs w:val="24"/>
        </w:rPr>
        <w:t xml:space="preserve">movement interruption </w:t>
      </w:r>
      <w:r w:rsidR="003D15A3" w:rsidRPr="00F54F0E">
        <w:rPr>
          <w:rFonts w:ascii="Times New Roman" w:hAnsi="Times New Roman" w:cs="Times New Roman"/>
          <w:sz w:val="24"/>
          <w:szCs w:val="24"/>
        </w:rPr>
        <w:t xml:space="preserve">indicates to the </w:t>
      </w:r>
      <w:r w:rsidR="004B7A17" w:rsidRPr="00F54F0E">
        <w:rPr>
          <w:rFonts w:ascii="Times New Roman" w:hAnsi="Times New Roman" w:cs="Times New Roman"/>
          <w:sz w:val="24"/>
          <w:szCs w:val="24"/>
        </w:rPr>
        <w:t>participant that the</w:t>
      </w:r>
      <w:r w:rsidR="003D15A3" w:rsidRPr="00F54F0E">
        <w:rPr>
          <w:rFonts w:ascii="Times New Roman" w:hAnsi="Times New Roman" w:cs="Times New Roman"/>
          <w:sz w:val="24"/>
          <w:szCs w:val="24"/>
        </w:rPr>
        <w:t xml:space="preserve"> motor </w:t>
      </w:r>
      <w:r w:rsidR="00751215" w:rsidRPr="00F54F0E">
        <w:rPr>
          <w:rFonts w:ascii="Times New Roman" w:hAnsi="Times New Roman" w:cs="Times New Roman"/>
          <w:sz w:val="24"/>
          <w:szCs w:val="24"/>
        </w:rPr>
        <w:t>output</w:t>
      </w:r>
      <w:r w:rsidR="003D15A3" w:rsidRPr="00F54F0E">
        <w:rPr>
          <w:rFonts w:ascii="Times New Roman" w:hAnsi="Times New Roman" w:cs="Times New Roman"/>
          <w:sz w:val="24"/>
          <w:szCs w:val="24"/>
        </w:rPr>
        <w:t xml:space="preserve"> is</w:t>
      </w:r>
      <w:r w:rsidR="004B7A17" w:rsidRPr="00F54F0E">
        <w:rPr>
          <w:rFonts w:ascii="Times New Roman" w:hAnsi="Times New Roman" w:cs="Times New Roman"/>
          <w:sz w:val="24"/>
          <w:szCs w:val="24"/>
        </w:rPr>
        <w:t xml:space="preserve"> inappropriate</w:t>
      </w:r>
      <w:r w:rsidR="003D15A3" w:rsidRPr="00F54F0E">
        <w:rPr>
          <w:rFonts w:ascii="Times New Roman" w:hAnsi="Times New Roman" w:cs="Times New Roman"/>
          <w:sz w:val="24"/>
          <w:szCs w:val="24"/>
        </w:rPr>
        <w:t xml:space="preserve">. </w:t>
      </w:r>
      <w:r w:rsidR="00B210A9" w:rsidRPr="00F54F0E">
        <w:rPr>
          <w:rFonts w:ascii="Times New Roman" w:hAnsi="Times New Roman" w:cs="Times New Roman"/>
          <w:sz w:val="24"/>
          <w:szCs w:val="24"/>
        </w:rPr>
        <w:t xml:space="preserve">This conflict will be resolved by an updating of the </w:t>
      </w:r>
      <w:r w:rsidR="00751215" w:rsidRPr="00F54F0E">
        <w:rPr>
          <w:rFonts w:ascii="Times New Roman" w:hAnsi="Times New Roman" w:cs="Times New Roman"/>
          <w:sz w:val="24"/>
          <w:szCs w:val="24"/>
        </w:rPr>
        <w:t>initial</w:t>
      </w:r>
      <w:r w:rsidR="00B210A9" w:rsidRPr="00F54F0E">
        <w:rPr>
          <w:rFonts w:ascii="Times New Roman" w:hAnsi="Times New Roman" w:cs="Times New Roman"/>
          <w:sz w:val="24"/>
          <w:szCs w:val="24"/>
        </w:rPr>
        <w:t xml:space="preserve"> </w:t>
      </w:r>
      <w:r w:rsidR="00751215" w:rsidRPr="00F54F0E">
        <w:rPr>
          <w:rFonts w:ascii="Times New Roman" w:hAnsi="Times New Roman" w:cs="Times New Roman"/>
          <w:sz w:val="24"/>
          <w:szCs w:val="24"/>
        </w:rPr>
        <w:t xml:space="preserve">motor plan. </w:t>
      </w:r>
      <w:r w:rsidR="00532E3E" w:rsidRPr="00F54F0E">
        <w:rPr>
          <w:rFonts w:ascii="Times New Roman" w:hAnsi="Times New Roman" w:cs="Times New Roman"/>
          <w:sz w:val="24"/>
          <w:szCs w:val="24"/>
        </w:rPr>
        <w:t>According to the core assumption of action specific accounts of perception visual stimul</w:t>
      </w:r>
      <w:r w:rsidR="00D95A4C" w:rsidRPr="00F54F0E">
        <w:rPr>
          <w:rFonts w:ascii="Times New Roman" w:hAnsi="Times New Roman" w:cs="Times New Roman"/>
          <w:sz w:val="24"/>
          <w:szCs w:val="24"/>
        </w:rPr>
        <w:t>i</w:t>
      </w:r>
      <w:r w:rsidR="00532E3E" w:rsidRPr="00F54F0E">
        <w:rPr>
          <w:rFonts w:ascii="Times New Roman" w:hAnsi="Times New Roman" w:cs="Times New Roman"/>
          <w:sz w:val="24"/>
          <w:szCs w:val="24"/>
        </w:rPr>
        <w:t xml:space="preserve"> </w:t>
      </w:r>
      <w:r w:rsidR="00D95A4C" w:rsidRPr="00F54F0E">
        <w:rPr>
          <w:rFonts w:ascii="Times New Roman" w:hAnsi="Times New Roman" w:cs="Times New Roman"/>
          <w:sz w:val="24"/>
          <w:szCs w:val="24"/>
        </w:rPr>
        <w:t>are</w:t>
      </w:r>
      <w:r w:rsidR="00532E3E" w:rsidRPr="00F54F0E">
        <w:rPr>
          <w:rFonts w:ascii="Times New Roman" w:hAnsi="Times New Roman" w:cs="Times New Roman"/>
          <w:sz w:val="24"/>
          <w:szCs w:val="24"/>
        </w:rPr>
        <w:t xml:space="preserve"> perceived in terms of </w:t>
      </w:r>
      <w:r w:rsidR="00FA574E" w:rsidRPr="00F54F0E">
        <w:rPr>
          <w:rFonts w:ascii="Times New Roman" w:hAnsi="Times New Roman" w:cs="Times New Roman"/>
          <w:sz w:val="24"/>
          <w:szCs w:val="24"/>
        </w:rPr>
        <w:t>motor units (</w:t>
      </w:r>
      <w:r w:rsidR="00D95A4C" w:rsidRPr="00F54F0E">
        <w:rPr>
          <w:rFonts w:ascii="Times New Roman" w:hAnsi="Times New Roman" w:cs="Times New Roman"/>
          <w:sz w:val="24"/>
          <w:szCs w:val="24"/>
        </w:rPr>
        <w:t xml:space="preserve">e.g., </w:t>
      </w:r>
      <w:proofErr w:type="spellStart"/>
      <w:r w:rsidR="00D95A4C" w:rsidRPr="00F54F0E">
        <w:rPr>
          <w:rFonts w:ascii="Times New Roman" w:hAnsi="Times New Roman" w:cs="Times New Roman"/>
          <w:sz w:val="24"/>
          <w:szCs w:val="24"/>
        </w:rPr>
        <w:t>Proffitt</w:t>
      </w:r>
      <w:proofErr w:type="spellEnd"/>
      <w:r w:rsidR="00D95A4C" w:rsidRPr="00F54F0E">
        <w:rPr>
          <w:rFonts w:ascii="Times New Roman" w:hAnsi="Times New Roman" w:cs="Times New Roman"/>
          <w:sz w:val="24"/>
          <w:szCs w:val="24"/>
        </w:rPr>
        <w:t xml:space="preserve"> &amp; </w:t>
      </w:r>
      <w:proofErr w:type="spellStart"/>
      <w:r w:rsidR="00D95A4C" w:rsidRPr="00F54F0E">
        <w:rPr>
          <w:rFonts w:ascii="Times New Roman" w:hAnsi="Times New Roman" w:cs="Times New Roman"/>
          <w:sz w:val="24"/>
          <w:szCs w:val="24"/>
        </w:rPr>
        <w:t>Linkenauger</w:t>
      </w:r>
      <w:proofErr w:type="spellEnd"/>
      <w:r w:rsidR="00D95A4C" w:rsidRPr="00F54F0E">
        <w:rPr>
          <w:rFonts w:ascii="Times New Roman" w:hAnsi="Times New Roman" w:cs="Times New Roman"/>
          <w:sz w:val="24"/>
          <w:szCs w:val="24"/>
        </w:rPr>
        <w:t>, 2013)</w:t>
      </w:r>
      <w:r w:rsidR="00FA574E" w:rsidRPr="00F54F0E">
        <w:rPr>
          <w:rFonts w:ascii="Times New Roman" w:hAnsi="Times New Roman" w:cs="Times New Roman"/>
          <w:sz w:val="24"/>
          <w:szCs w:val="24"/>
        </w:rPr>
        <w:t xml:space="preserve">. Thus, </w:t>
      </w:r>
      <w:r w:rsidR="00BC1B25" w:rsidRPr="00F54F0E">
        <w:rPr>
          <w:rFonts w:ascii="Times New Roman" w:hAnsi="Times New Roman" w:cs="Times New Roman"/>
          <w:sz w:val="24"/>
          <w:szCs w:val="24"/>
        </w:rPr>
        <w:t>changes in the motor plan cause changes in perception</w:t>
      </w:r>
      <w:r w:rsidR="00064E2E" w:rsidRPr="00F54F0E">
        <w:rPr>
          <w:rFonts w:ascii="Times New Roman" w:hAnsi="Times New Roman" w:cs="Times New Roman"/>
          <w:sz w:val="24"/>
          <w:szCs w:val="24"/>
        </w:rPr>
        <w:t xml:space="preserve"> (see also Introduction)</w:t>
      </w:r>
      <w:r w:rsidR="00BC1B25" w:rsidRPr="00F54F0E">
        <w:rPr>
          <w:rFonts w:ascii="Times New Roman" w:hAnsi="Times New Roman" w:cs="Times New Roman"/>
          <w:sz w:val="24"/>
          <w:szCs w:val="24"/>
        </w:rPr>
        <w:t>.</w:t>
      </w:r>
    </w:p>
    <w:p w:rsidR="000E2E8F" w:rsidRPr="00F54F0E" w:rsidRDefault="00701B25" w:rsidP="00785F97">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 xml:space="preserve">Such a mechanism resembles </w:t>
      </w:r>
      <w:r w:rsidR="0007109B" w:rsidRPr="00F54F0E">
        <w:rPr>
          <w:rFonts w:ascii="Times New Roman" w:hAnsi="Times New Roman" w:cs="Times New Roman"/>
          <w:sz w:val="24"/>
          <w:szCs w:val="24"/>
        </w:rPr>
        <w:t xml:space="preserve">to some extent </w:t>
      </w:r>
      <w:r w:rsidRPr="00F54F0E">
        <w:rPr>
          <w:rFonts w:ascii="Times New Roman" w:hAnsi="Times New Roman" w:cs="Times New Roman"/>
          <w:sz w:val="24"/>
          <w:szCs w:val="24"/>
        </w:rPr>
        <w:t>a “conflict-induced perceptual filtering” suggested earlier (Wendt</w:t>
      </w:r>
      <w:r w:rsidR="00A20041" w:rsidRPr="00F54F0E">
        <w:rPr>
          <w:rFonts w:ascii="Times New Roman" w:hAnsi="Times New Roman" w:cs="Times New Roman"/>
          <w:sz w:val="24"/>
          <w:szCs w:val="24"/>
        </w:rPr>
        <w:t>, Luna-Rodriguez, &amp; Jacobsen</w:t>
      </w:r>
      <w:r w:rsidRPr="00F54F0E">
        <w:rPr>
          <w:rFonts w:ascii="Times New Roman" w:hAnsi="Times New Roman" w:cs="Times New Roman"/>
          <w:sz w:val="24"/>
          <w:szCs w:val="24"/>
        </w:rPr>
        <w:t xml:space="preserve">, 2012). </w:t>
      </w:r>
      <w:r w:rsidR="00436816" w:rsidRPr="00F54F0E">
        <w:rPr>
          <w:rFonts w:ascii="Times New Roman" w:hAnsi="Times New Roman" w:cs="Times New Roman"/>
          <w:sz w:val="24"/>
          <w:szCs w:val="24"/>
        </w:rPr>
        <w:t xml:space="preserve">According to this account </w:t>
      </w:r>
      <w:r w:rsidR="00436816" w:rsidRPr="00F54F0E">
        <w:rPr>
          <w:rFonts w:ascii="Times New Roman" w:hAnsi="Times New Roman" w:cs="Times New Roman"/>
          <w:sz w:val="24"/>
          <w:szCs w:val="24"/>
        </w:rPr>
        <w:lastRenderedPageBreak/>
        <w:t xml:space="preserve">perceptual system can be adjusted depending on the degree of cognitive conflict induced, e.g., in the </w:t>
      </w:r>
      <w:proofErr w:type="spellStart"/>
      <w:r w:rsidR="00436816" w:rsidRPr="00F54F0E">
        <w:rPr>
          <w:rFonts w:ascii="Times New Roman" w:hAnsi="Times New Roman" w:cs="Times New Roman"/>
          <w:sz w:val="24"/>
          <w:szCs w:val="24"/>
        </w:rPr>
        <w:t>Eriksen</w:t>
      </w:r>
      <w:proofErr w:type="spellEnd"/>
      <w:r w:rsidR="00436816" w:rsidRPr="00F54F0E">
        <w:rPr>
          <w:rFonts w:ascii="Times New Roman" w:hAnsi="Times New Roman" w:cs="Times New Roman"/>
          <w:sz w:val="24"/>
          <w:szCs w:val="24"/>
        </w:rPr>
        <w:t xml:space="preserve"> flaker task. For instance, an increase of </w:t>
      </w:r>
      <w:r w:rsidR="0007109B" w:rsidRPr="00F54F0E">
        <w:rPr>
          <w:rFonts w:ascii="Times New Roman" w:hAnsi="Times New Roman" w:cs="Times New Roman"/>
          <w:sz w:val="24"/>
          <w:szCs w:val="24"/>
        </w:rPr>
        <w:t xml:space="preserve">a </w:t>
      </w:r>
      <w:r w:rsidR="00436816" w:rsidRPr="00F54F0E">
        <w:rPr>
          <w:rFonts w:ascii="Times New Roman" w:hAnsi="Times New Roman" w:cs="Times New Roman"/>
          <w:sz w:val="24"/>
          <w:szCs w:val="24"/>
        </w:rPr>
        <w:t xml:space="preserve">congruent/incongruent ratio </w:t>
      </w:r>
      <w:r w:rsidR="001E1F54" w:rsidRPr="00F54F0E">
        <w:rPr>
          <w:rFonts w:ascii="Times New Roman" w:hAnsi="Times New Roman" w:cs="Times New Roman"/>
          <w:sz w:val="24"/>
          <w:szCs w:val="24"/>
        </w:rPr>
        <w:t xml:space="preserve">may enhance the efficiency of processing of stimuli serving as flankers and / or reduce the efficiency of processing of stimuli serving as targets. </w:t>
      </w:r>
      <w:r w:rsidR="00674788" w:rsidRPr="00F54F0E">
        <w:rPr>
          <w:rFonts w:ascii="Times New Roman" w:hAnsi="Times New Roman" w:cs="Times New Roman"/>
          <w:sz w:val="24"/>
          <w:szCs w:val="24"/>
        </w:rPr>
        <w:t>Thus, perceptual processing</w:t>
      </w:r>
      <w:r w:rsidR="0007109B" w:rsidRPr="00F54F0E">
        <w:rPr>
          <w:rFonts w:ascii="Times New Roman" w:hAnsi="Times New Roman" w:cs="Times New Roman"/>
          <w:sz w:val="24"/>
          <w:szCs w:val="24"/>
        </w:rPr>
        <w:t xml:space="preserve"> is assumed to change as a result of </w:t>
      </w:r>
      <w:r w:rsidR="002E1666" w:rsidRPr="00F54F0E">
        <w:rPr>
          <w:rFonts w:ascii="Times New Roman" w:hAnsi="Times New Roman" w:cs="Times New Roman"/>
          <w:sz w:val="24"/>
          <w:szCs w:val="24"/>
        </w:rPr>
        <w:t>the</w:t>
      </w:r>
      <w:r w:rsidR="0007109B" w:rsidRPr="00F54F0E">
        <w:rPr>
          <w:rFonts w:ascii="Times New Roman" w:hAnsi="Times New Roman" w:cs="Times New Roman"/>
          <w:sz w:val="24"/>
          <w:szCs w:val="24"/>
        </w:rPr>
        <w:t xml:space="preserve"> attempt to resolve a </w:t>
      </w:r>
      <w:r w:rsidR="00C13335" w:rsidRPr="00F54F0E">
        <w:rPr>
          <w:rFonts w:ascii="Times New Roman" w:hAnsi="Times New Roman" w:cs="Times New Roman"/>
          <w:sz w:val="24"/>
          <w:szCs w:val="24"/>
        </w:rPr>
        <w:t xml:space="preserve">cognitive </w:t>
      </w:r>
      <w:r w:rsidR="0007109B" w:rsidRPr="00F54F0E">
        <w:rPr>
          <w:rFonts w:ascii="Times New Roman" w:hAnsi="Times New Roman" w:cs="Times New Roman"/>
          <w:sz w:val="24"/>
          <w:szCs w:val="24"/>
        </w:rPr>
        <w:t>conflict</w:t>
      </w:r>
      <w:r w:rsidR="00C50B34" w:rsidRPr="00F54F0E">
        <w:rPr>
          <w:rStyle w:val="Funotenzeichen"/>
          <w:rFonts w:ascii="Times New Roman" w:hAnsi="Times New Roman" w:cs="Times New Roman"/>
          <w:sz w:val="24"/>
          <w:szCs w:val="24"/>
        </w:rPr>
        <w:footnoteReference w:id="6"/>
      </w:r>
      <w:r w:rsidR="00866784" w:rsidRPr="00F54F0E">
        <w:rPr>
          <w:rFonts w:ascii="Times New Roman" w:hAnsi="Times New Roman" w:cs="Times New Roman"/>
          <w:sz w:val="24"/>
          <w:szCs w:val="24"/>
        </w:rPr>
        <w:t xml:space="preserve"> (cf. also </w:t>
      </w:r>
      <w:proofErr w:type="spellStart"/>
      <w:r w:rsidR="00866784" w:rsidRPr="00F54F0E">
        <w:rPr>
          <w:rFonts w:ascii="Times New Roman" w:hAnsi="Times New Roman" w:cs="Times New Roman"/>
          <w:sz w:val="24"/>
          <w:szCs w:val="24"/>
        </w:rPr>
        <w:t>Egne</w:t>
      </w:r>
      <w:r w:rsidR="002E1666" w:rsidRPr="00F54F0E">
        <w:rPr>
          <w:rFonts w:ascii="Times New Roman" w:hAnsi="Times New Roman" w:cs="Times New Roman"/>
          <w:sz w:val="24"/>
          <w:szCs w:val="24"/>
        </w:rPr>
        <w:t>r</w:t>
      </w:r>
      <w:proofErr w:type="spellEnd"/>
      <w:r w:rsidR="002E1666" w:rsidRPr="00F54F0E">
        <w:rPr>
          <w:rFonts w:ascii="Times New Roman" w:hAnsi="Times New Roman" w:cs="Times New Roman"/>
          <w:sz w:val="24"/>
          <w:szCs w:val="24"/>
        </w:rPr>
        <w:t xml:space="preserve"> &amp; Hirsch, 2005)</w:t>
      </w:r>
      <w:r w:rsidR="0007109B" w:rsidRPr="00F54F0E">
        <w:rPr>
          <w:rFonts w:ascii="Times New Roman" w:hAnsi="Times New Roman" w:cs="Times New Roman"/>
          <w:sz w:val="24"/>
          <w:szCs w:val="24"/>
        </w:rPr>
        <w:t>.</w:t>
      </w:r>
    </w:p>
    <w:p w:rsidR="00C401A8" w:rsidRPr="00F54F0E" w:rsidRDefault="00413208" w:rsidP="00C401A8">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 xml:space="preserve">So far we </w:t>
      </w:r>
      <w:r w:rsidR="00396E84" w:rsidRPr="00F54F0E">
        <w:rPr>
          <w:rFonts w:ascii="Times New Roman" w:hAnsi="Times New Roman" w:cs="Times New Roman"/>
          <w:sz w:val="24"/>
          <w:szCs w:val="24"/>
        </w:rPr>
        <w:t>assumed that</w:t>
      </w:r>
      <w:r w:rsidR="002F02E3" w:rsidRPr="00F54F0E">
        <w:rPr>
          <w:rFonts w:ascii="Times New Roman" w:hAnsi="Times New Roman" w:cs="Times New Roman"/>
          <w:sz w:val="24"/>
          <w:szCs w:val="24"/>
        </w:rPr>
        <w:t xml:space="preserve"> strategic performance adjustments are the primary cause of perceptual changes observed in the present setup</w:t>
      </w:r>
      <w:r w:rsidR="00396E84" w:rsidRPr="00F54F0E">
        <w:rPr>
          <w:rFonts w:ascii="Times New Roman" w:hAnsi="Times New Roman" w:cs="Times New Roman"/>
          <w:sz w:val="24"/>
          <w:szCs w:val="24"/>
        </w:rPr>
        <w:t xml:space="preserve">. </w:t>
      </w:r>
      <w:r w:rsidR="00EC26FB" w:rsidRPr="00F54F0E">
        <w:rPr>
          <w:rFonts w:ascii="Times New Roman" w:hAnsi="Times New Roman" w:cs="Times New Roman"/>
          <w:sz w:val="24"/>
          <w:szCs w:val="24"/>
        </w:rPr>
        <w:t>This assumption seems justified g</w:t>
      </w:r>
      <w:r w:rsidR="00396E84" w:rsidRPr="00F54F0E">
        <w:rPr>
          <w:rFonts w:ascii="Times New Roman" w:hAnsi="Times New Roman" w:cs="Times New Roman"/>
          <w:sz w:val="24"/>
          <w:szCs w:val="24"/>
        </w:rPr>
        <w:t xml:space="preserve">iven </w:t>
      </w:r>
      <w:r w:rsidR="00CB2D6C" w:rsidRPr="00F54F0E">
        <w:rPr>
          <w:rFonts w:ascii="Times New Roman" w:hAnsi="Times New Roman" w:cs="Times New Roman"/>
          <w:sz w:val="24"/>
          <w:szCs w:val="24"/>
        </w:rPr>
        <w:t>the evidence for</w:t>
      </w:r>
      <w:r w:rsidR="00396E84" w:rsidRPr="00F54F0E">
        <w:rPr>
          <w:rFonts w:ascii="Times New Roman" w:hAnsi="Times New Roman" w:cs="Times New Roman"/>
          <w:sz w:val="24"/>
          <w:szCs w:val="24"/>
        </w:rPr>
        <w:t xml:space="preserve"> strategic post-stop-signal adjustments within the stop-signal paradigm (e.g., </w:t>
      </w:r>
      <w:proofErr w:type="spellStart"/>
      <w:r w:rsidR="00396E84" w:rsidRPr="00F54F0E">
        <w:rPr>
          <w:rFonts w:ascii="Times New Roman" w:hAnsi="Times New Roman" w:cs="Times New Roman"/>
          <w:sz w:val="24"/>
          <w:szCs w:val="24"/>
        </w:rPr>
        <w:t>Bissett</w:t>
      </w:r>
      <w:proofErr w:type="spellEnd"/>
      <w:r w:rsidR="00396E84" w:rsidRPr="00F54F0E">
        <w:rPr>
          <w:rFonts w:ascii="Times New Roman" w:hAnsi="Times New Roman" w:cs="Times New Roman"/>
          <w:sz w:val="24"/>
          <w:szCs w:val="24"/>
        </w:rPr>
        <w:t xml:space="preserve"> &amp; Logan, 2012</w:t>
      </w:r>
      <w:r w:rsidR="00571EDD" w:rsidRPr="00F54F0E">
        <w:rPr>
          <w:rFonts w:ascii="Times New Roman" w:hAnsi="Times New Roman" w:cs="Times New Roman"/>
          <w:sz w:val="24"/>
          <w:szCs w:val="24"/>
        </w:rPr>
        <w:t xml:space="preserve">; </w:t>
      </w:r>
      <w:proofErr w:type="spellStart"/>
      <w:r w:rsidR="00571EDD" w:rsidRPr="00F54F0E">
        <w:rPr>
          <w:rFonts w:ascii="Times New Roman" w:hAnsi="Times New Roman" w:cs="Times New Roman"/>
          <w:sz w:val="24"/>
          <w:szCs w:val="24"/>
        </w:rPr>
        <w:t>Verbrugg</w:t>
      </w:r>
      <w:r w:rsidR="00B202F4" w:rsidRPr="00F54F0E">
        <w:rPr>
          <w:rFonts w:ascii="Times New Roman" w:hAnsi="Times New Roman" w:cs="Times New Roman"/>
          <w:sz w:val="24"/>
          <w:szCs w:val="24"/>
        </w:rPr>
        <w:t>en</w:t>
      </w:r>
      <w:proofErr w:type="spellEnd"/>
      <w:r w:rsidR="00B202F4" w:rsidRPr="00F54F0E">
        <w:rPr>
          <w:rFonts w:ascii="Times New Roman" w:hAnsi="Times New Roman" w:cs="Times New Roman"/>
          <w:sz w:val="24"/>
          <w:szCs w:val="24"/>
        </w:rPr>
        <w:t xml:space="preserve"> &amp; Logan, </w:t>
      </w:r>
      <w:r w:rsidR="000A49D9" w:rsidRPr="00F54F0E">
        <w:rPr>
          <w:rFonts w:ascii="Times New Roman" w:hAnsi="Times New Roman" w:cs="Times New Roman"/>
          <w:sz w:val="24"/>
          <w:szCs w:val="24"/>
        </w:rPr>
        <w:t>2009</w:t>
      </w:r>
      <w:r w:rsidR="00396E84" w:rsidRPr="00F54F0E">
        <w:rPr>
          <w:rFonts w:ascii="Times New Roman" w:hAnsi="Times New Roman" w:cs="Times New Roman"/>
          <w:sz w:val="24"/>
          <w:szCs w:val="24"/>
        </w:rPr>
        <w:t xml:space="preserve">). </w:t>
      </w:r>
      <w:r w:rsidR="00EC26FB" w:rsidRPr="00F54F0E">
        <w:rPr>
          <w:rFonts w:ascii="Times New Roman" w:hAnsi="Times New Roman" w:cs="Times New Roman"/>
          <w:sz w:val="24"/>
          <w:szCs w:val="24"/>
        </w:rPr>
        <w:t xml:space="preserve">Nevertheless, </w:t>
      </w:r>
      <w:r w:rsidR="00D132CE" w:rsidRPr="00F54F0E">
        <w:rPr>
          <w:rFonts w:ascii="Times New Roman" w:hAnsi="Times New Roman" w:cs="Times New Roman"/>
          <w:sz w:val="24"/>
          <w:szCs w:val="24"/>
        </w:rPr>
        <w:t>other</w:t>
      </w:r>
      <w:r w:rsidR="00B202F4" w:rsidRPr="00F54F0E">
        <w:rPr>
          <w:rFonts w:ascii="Times New Roman" w:hAnsi="Times New Roman" w:cs="Times New Roman"/>
          <w:sz w:val="24"/>
          <w:szCs w:val="24"/>
        </w:rPr>
        <w:t xml:space="preserve"> explanations are possible. </w:t>
      </w:r>
      <w:r w:rsidR="00A9367A" w:rsidRPr="00F54F0E">
        <w:rPr>
          <w:rFonts w:ascii="Times New Roman" w:hAnsi="Times New Roman" w:cs="Times New Roman"/>
          <w:sz w:val="24"/>
          <w:szCs w:val="24"/>
        </w:rPr>
        <w:t>For example, a decrease in distance estimates following movement interruption</w:t>
      </w:r>
      <w:r w:rsidR="00304F47" w:rsidRPr="00F54F0E">
        <w:rPr>
          <w:rFonts w:ascii="Times New Roman" w:hAnsi="Times New Roman" w:cs="Times New Roman"/>
          <w:sz w:val="24"/>
          <w:szCs w:val="24"/>
        </w:rPr>
        <w:t xml:space="preserve"> (as well as variations of subsequent movements)</w:t>
      </w:r>
      <w:r w:rsidR="00A9367A" w:rsidRPr="00F54F0E">
        <w:rPr>
          <w:rFonts w:ascii="Times New Roman" w:hAnsi="Times New Roman" w:cs="Times New Roman"/>
          <w:sz w:val="24"/>
          <w:szCs w:val="24"/>
        </w:rPr>
        <w:t xml:space="preserve"> might be an after-effect of motor inhibition, rather than </w:t>
      </w:r>
      <w:r w:rsidR="00304F47" w:rsidRPr="00F54F0E">
        <w:rPr>
          <w:rFonts w:ascii="Times New Roman" w:hAnsi="Times New Roman" w:cs="Times New Roman"/>
          <w:sz w:val="24"/>
          <w:szCs w:val="24"/>
        </w:rPr>
        <w:t xml:space="preserve">be </w:t>
      </w:r>
      <w:r w:rsidR="002452B3" w:rsidRPr="00F54F0E">
        <w:rPr>
          <w:rFonts w:ascii="Times New Roman" w:hAnsi="Times New Roman" w:cs="Times New Roman"/>
          <w:sz w:val="24"/>
          <w:szCs w:val="24"/>
        </w:rPr>
        <w:t xml:space="preserve">directly </w:t>
      </w:r>
      <w:r w:rsidR="00304F47" w:rsidRPr="00F54F0E">
        <w:rPr>
          <w:rFonts w:ascii="Times New Roman" w:hAnsi="Times New Roman" w:cs="Times New Roman"/>
          <w:sz w:val="24"/>
          <w:szCs w:val="24"/>
        </w:rPr>
        <w:t xml:space="preserve">related to </w:t>
      </w:r>
      <w:r w:rsidR="00A9367A" w:rsidRPr="00F54F0E">
        <w:rPr>
          <w:rFonts w:ascii="Times New Roman" w:hAnsi="Times New Roman" w:cs="Times New Roman"/>
          <w:sz w:val="24"/>
          <w:szCs w:val="24"/>
        </w:rPr>
        <w:t xml:space="preserve">behavioral control adjustments (cf. e.g., </w:t>
      </w:r>
      <w:proofErr w:type="spellStart"/>
      <w:r w:rsidR="00A9367A" w:rsidRPr="00F54F0E">
        <w:rPr>
          <w:rFonts w:ascii="Times New Roman" w:hAnsi="Times New Roman" w:cs="Times New Roman"/>
          <w:sz w:val="24"/>
          <w:szCs w:val="24"/>
        </w:rPr>
        <w:t>Verbruggen</w:t>
      </w:r>
      <w:proofErr w:type="spellEnd"/>
      <w:r w:rsidR="00A9367A" w:rsidRPr="00F54F0E">
        <w:rPr>
          <w:rFonts w:ascii="Times New Roman" w:hAnsi="Times New Roman" w:cs="Times New Roman"/>
          <w:sz w:val="24"/>
          <w:szCs w:val="24"/>
        </w:rPr>
        <w:t xml:space="preserve">, </w:t>
      </w:r>
      <w:r w:rsidR="00D312E2" w:rsidRPr="00F54F0E">
        <w:rPr>
          <w:rFonts w:ascii="Times New Roman" w:hAnsi="Times New Roman" w:cs="Times New Roman"/>
          <w:sz w:val="24"/>
          <w:szCs w:val="24"/>
        </w:rPr>
        <w:t>et al.,</w:t>
      </w:r>
      <w:r w:rsidR="00A9367A" w:rsidRPr="00F54F0E">
        <w:rPr>
          <w:rFonts w:ascii="Times New Roman" w:hAnsi="Times New Roman" w:cs="Times New Roman"/>
          <w:sz w:val="24"/>
          <w:szCs w:val="24"/>
        </w:rPr>
        <w:t xml:space="preserve"> 2008). </w:t>
      </w:r>
      <w:r w:rsidR="009107C2" w:rsidRPr="00F54F0E">
        <w:rPr>
          <w:rFonts w:ascii="Times New Roman" w:hAnsi="Times New Roman" w:cs="Times New Roman"/>
          <w:sz w:val="24"/>
          <w:szCs w:val="24"/>
        </w:rPr>
        <w:t xml:space="preserve">That is, </w:t>
      </w:r>
      <w:r w:rsidR="006B6A5C" w:rsidRPr="00F54F0E">
        <w:rPr>
          <w:rFonts w:ascii="Times New Roman" w:hAnsi="Times New Roman" w:cs="Times New Roman"/>
          <w:sz w:val="24"/>
          <w:szCs w:val="24"/>
        </w:rPr>
        <w:t xml:space="preserve">breaking an ongoing movement could per se decrease the perceived target distance. </w:t>
      </w:r>
      <w:r w:rsidR="00AB109C" w:rsidRPr="00F54F0E">
        <w:rPr>
          <w:rFonts w:ascii="Times New Roman" w:hAnsi="Times New Roman" w:cs="Times New Roman"/>
          <w:sz w:val="24"/>
          <w:szCs w:val="24"/>
        </w:rPr>
        <w:t xml:space="preserve">For instance, </w:t>
      </w:r>
      <w:r w:rsidR="00C401A8" w:rsidRPr="00F54F0E">
        <w:rPr>
          <w:rFonts w:ascii="Times New Roman" w:hAnsi="Times New Roman" w:cs="Times New Roman"/>
          <w:sz w:val="24"/>
          <w:szCs w:val="24"/>
        </w:rPr>
        <w:t xml:space="preserve">distance perception can be modified when the uncertainty (i.e., noise) within the sensorimotor system increases (Bourgeois &amp; </w:t>
      </w:r>
      <w:proofErr w:type="spellStart"/>
      <w:r w:rsidR="00C401A8" w:rsidRPr="00F54F0E">
        <w:rPr>
          <w:rFonts w:ascii="Times New Roman" w:hAnsi="Times New Roman" w:cs="Times New Roman"/>
          <w:sz w:val="24"/>
          <w:szCs w:val="24"/>
        </w:rPr>
        <w:t>Coello</w:t>
      </w:r>
      <w:proofErr w:type="spellEnd"/>
      <w:r w:rsidR="00C401A8" w:rsidRPr="00F54F0E">
        <w:rPr>
          <w:rFonts w:ascii="Times New Roman" w:hAnsi="Times New Roman" w:cs="Times New Roman"/>
          <w:sz w:val="24"/>
          <w:szCs w:val="24"/>
        </w:rPr>
        <w:t>, 2012). Accordingly, the observed decrease of distance judgments for restricted movements may result from increased sensorimotor variability due to movement interruption</w:t>
      </w:r>
      <w:r w:rsidR="00AB109C" w:rsidRPr="00F54F0E">
        <w:rPr>
          <w:rFonts w:ascii="Times New Roman" w:hAnsi="Times New Roman" w:cs="Times New Roman"/>
          <w:sz w:val="24"/>
          <w:szCs w:val="24"/>
        </w:rPr>
        <w:t xml:space="preserve"> rather than from </w:t>
      </w:r>
      <w:r w:rsidR="00413600" w:rsidRPr="00F54F0E">
        <w:rPr>
          <w:rFonts w:ascii="Times New Roman" w:hAnsi="Times New Roman" w:cs="Times New Roman"/>
          <w:sz w:val="24"/>
          <w:szCs w:val="24"/>
        </w:rPr>
        <w:t xml:space="preserve">processes associated with performance </w:t>
      </w:r>
      <w:r w:rsidR="00AB109C" w:rsidRPr="00F54F0E">
        <w:rPr>
          <w:rFonts w:ascii="Times New Roman" w:hAnsi="Times New Roman" w:cs="Times New Roman"/>
          <w:sz w:val="24"/>
          <w:szCs w:val="24"/>
        </w:rPr>
        <w:t>adjustments as we suggested.</w:t>
      </w:r>
      <w:r w:rsidR="00150B2E" w:rsidRPr="00F54F0E">
        <w:rPr>
          <w:rFonts w:ascii="Times New Roman" w:hAnsi="Times New Roman" w:cs="Times New Roman"/>
          <w:sz w:val="24"/>
          <w:szCs w:val="24"/>
        </w:rPr>
        <w:t xml:space="preserve"> </w:t>
      </w:r>
      <w:r w:rsidR="003A0F85" w:rsidRPr="00F54F0E">
        <w:rPr>
          <w:rFonts w:ascii="Times New Roman" w:hAnsi="Times New Roman" w:cs="Times New Roman"/>
          <w:sz w:val="24"/>
          <w:szCs w:val="24"/>
        </w:rPr>
        <w:t>T</w:t>
      </w:r>
      <w:r w:rsidR="00BA0D33" w:rsidRPr="00F54F0E">
        <w:rPr>
          <w:rFonts w:ascii="Times New Roman" w:hAnsi="Times New Roman" w:cs="Times New Roman"/>
          <w:sz w:val="24"/>
          <w:szCs w:val="24"/>
        </w:rPr>
        <w:t xml:space="preserve">he present study cannot distinguish </w:t>
      </w:r>
      <w:r w:rsidR="00BD2BD5" w:rsidRPr="00F54F0E">
        <w:rPr>
          <w:rFonts w:ascii="Times New Roman" w:hAnsi="Times New Roman" w:cs="Times New Roman"/>
          <w:sz w:val="24"/>
          <w:szCs w:val="24"/>
        </w:rPr>
        <w:t xml:space="preserve">between these </w:t>
      </w:r>
      <w:r w:rsidR="000F403B" w:rsidRPr="00F54F0E">
        <w:rPr>
          <w:rFonts w:ascii="Times New Roman" w:hAnsi="Times New Roman" w:cs="Times New Roman"/>
          <w:sz w:val="24"/>
          <w:szCs w:val="24"/>
        </w:rPr>
        <w:t xml:space="preserve">possible </w:t>
      </w:r>
      <w:r w:rsidR="00150B2E" w:rsidRPr="00F54F0E">
        <w:rPr>
          <w:rFonts w:ascii="Times New Roman" w:hAnsi="Times New Roman" w:cs="Times New Roman"/>
          <w:sz w:val="24"/>
          <w:szCs w:val="24"/>
        </w:rPr>
        <w:t xml:space="preserve">mechanisms and further research is needed to examine the exact origin of the </w:t>
      </w:r>
      <w:r w:rsidR="002643BD" w:rsidRPr="00F54F0E">
        <w:rPr>
          <w:rFonts w:ascii="Times New Roman" w:hAnsi="Times New Roman" w:cs="Times New Roman"/>
          <w:sz w:val="24"/>
          <w:szCs w:val="24"/>
        </w:rPr>
        <w:t xml:space="preserve">observed effects. </w:t>
      </w:r>
      <w:r w:rsidR="00AB109C" w:rsidRPr="00F54F0E">
        <w:rPr>
          <w:rFonts w:ascii="Times New Roman" w:hAnsi="Times New Roman" w:cs="Times New Roman"/>
          <w:sz w:val="24"/>
          <w:szCs w:val="24"/>
        </w:rPr>
        <w:t xml:space="preserve"> </w:t>
      </w:r>
      <w:r w:rsidR="00C401A8" w:rsidRPr="00F54F0E">
        <w:rPr>
          <w:rFonts w:ascii="Times New Roman" w:hAnsi="Times New Roman" w:cs="Times New Roman"/>
          <w:sz w:val="24"/>
          <w:szCs w:val="24"/>
        </w:rPr>
        <w:t xml:space="preserve">  </w:t>
      </w:r>
    </w:p>
    <w:p w:rsidR="006775BE" w:rsidRPr="00F54F0E" w:rsidRDefault="001432B6" w:rsidP="00785F97">
      <w:pPr>
        <w:spacing w:line="480" w:lineRule="auto"/>
        <w:ind w:firstLine="708"/>
        <w:rPr>
          <w:rFonts w:ascii="Times New Roman" w:hAnsi="Times New Roman" w:cs="Times New Roman"/>
          <w:sz w:val="24"/>
          <w:szCs w:val="24"/>
        </w:rPr>
      </w:pPr>
      <w:r w:rsidRPr="00F54F0E">
        <w:rPr>
          <w:rFonts w:ascii="Times New Roman" w:hAnsi="Times New Roman" w:cs="Times New Roman"/>
          <w:sz w:val="24"/>
          <w:szCs w:val="24"/>
        </w:rPr>
        <w:t>To sum up, t</w:t>
      </w:r>
      <w:r w:rsidR="00DE7169" w:rsidRPr="00F54F0E">
        <w:rPr>
          <w:rFonts w:ascii="Times New Roman" w:hAnsi="Times New Roman" w:cs="Times New Roman"/>
          <w:sz w:val="24"/>
          <w:szCs w:val="24"/>
        </w:rPr>
        <w:t xml:space="preserve">he </w:t>
      </w:r>
      <w:r w:rsidR="0083656D" w:rsidRPr="00F54F0E">
        <w:rPr>
          <w:rFonts w:ascii="Times New Roman" w:hAnsi="Times New Roman" w:cs="Times New Roman"/>
          <w:sz w:val="24"/>
          <w:szCs w:val="24"/>
        </w:rPr>
        <w:t xml:space="preserve">present </w:t>
      </w:r>
      <w:r w:rsidR="00DE7169" w:rsidRPr="00F54F0E">
        <w:rPr>
          <w:rFonts w:ascii="Times New Roman" w:hAnsi="Times New Roman" w:cs="Times New Roman"/>
          <w:sz w:val="24"/>
          <w:szCs w:val="24"/>
        </w:rPr>
        <w:t xml:space="preserve">results </w:t>
      </w:r>
      <w:r w:rsidRPr="00F54F0E">
        <w:rPr>
          <w:rFonts w:ascii="Times New Roman" w:hAnsi="Times New Roman" w:cs="Times New Roman"/>
          <w:sz w:val="24"/>
          <w:szCs w:val="24"/>
        </w:rPr>
        <w:t>show</w:t>
      </w:r>
      <w:r w:rsidR="00887169" w:rsidRPr="00F54F0E">
        <w:rPr>
          <w:rFonts w:ascii="Times New Roman" w:hAnsi="Times New Roman" w:cs="Times New Roman"/>
          <w:sz w:val="24"/>
          <w:szCs w:val="24"/>
        </w:rPr>
        <w:t xml:space="preserve">, in our knowledge for the first time, that an action related change in visual perception is followed by adjustments of successive behavior which </w:t>
      </w:r>
      <w:r w:rsidR="00E85C52" w:rsidRPr="00F54F0E">
        <w:rPr>
          <w:rFonts w:ascii="Times New Roman" w:hAnsi="Times New Roman" w:cs="Times New Roman"/>
          <w:sz w:val="24"/>
          <w:szCs w:val="24"/>
        </w:rPr>
        <w:lastRenderedPageBreak/>
        <w:t xml:space="preserve">are in line with a changed perception and which </w:t>
      </w:r>
      <w:r w:rsidR="00887169" w:rsidRPr="00F54F0E">
        <w:rPr>
          <w:rFonts w:ascii="Times New Roman" w:hAnsi="Times New Roman" w:cs="Times New Roman"/>
          <w:sz w:val="24"/>
          <w:szCs w:val="24"/>
        </w:rPr>
        <w:t xml:space="preserve">are consistent with a strategic adaptation to given task demands. </w:t>
      </w:r>
      <w:r w:rsidRPr="00F54F0E">
        <w:rPr>
          <w:rFonts w:ascii="Times New Roman" w:hAnsi="Times New Roman" w:cs="Times New Roman"/>
          <w:sz w:val="24"/>
          <w:szCs w:val="24"/>
        </w:rPr>
        <w:t xml:space="preserve">However, further studies are needed to </w:t>
      </w:r>
      <w:r w:rsidR="005E604A" w:rsidRPr="00F54F0E">
        <w:rPr>
          <w:rFonts w:ascii="Times New Roman" w:hAnsi="Times New Roman" w:cs="Times New Roman"/>
          <w:sz w:val="24"/>
          <w:szCs w:val="24"/>
        </w:rPr>
        <w:t xml:space="preserve">better </w:t>
      </w:r>
      <w:r w:rsidR="003E398B" w:rsidRPr="00F54F0E">
        <w:rPr>
          <w:rFonts w:ascii="Times New Roman" w:hAnsi="Times New Roman" w:cs="Times New Roman"/>
          <w:sz w:val="24"/>
          <w:szCs w:val="24"/>
        </w:rPr>
        <w:t xml:space="preserve">evaluate </w:t>
      </w:r>
      <w:r w:rsidR="00DA236B" w:rsidRPr="00F54F0E">
        <w:rPr>
          <w:rFonts w:ascii="Times New Roman" w:hAnsi="Times New Roman" w:cs="Times New Roman"/>
          <w:sz w:val="24"/>
          <w:szCs w:val="24"/>
        </w:rPr>
        <w:t>to what extent</w:t>
      </w:r>
      <w:r w:rsidR="005D3178" w:rsidRPr="00F54F0E">
        <w:rPr>
          <w:rFonts w:ascii="Times New Roman" w:hAnsi="Times New Roman" w:cs="Times New Roman"/>
          <w:sz w:val="24"/>
          <w:szCs w:val="24"/>
        </w:rPr>
        <w:t xml:space="preserve"> </w:t>
      </w:r>
      <w:r w:rsidR="003E398B" w:rsidRPr="00F54F0E">
        <w:rPr>
          <w:rFonts w:ascii="Times New Roman" w:hAnsi="Times New Roman" w:cs="Times New Roman"/>
          <w:sz w:val="24"/>
          <w:szCs w:val="24"/>
        </w:rPr>
        <w:t>th</w:t>
      </w:r>
      <w:r w:rsidR="00DA236B" w:rsidRPr="00F54F0E">
        <w:rPr>
          <w:rFonts w:ascii="Times New Roman" w:hAnsi="Times New Roman" w:cs="Times New Roman"/>
          <w:sz w:val="24"/>
          <w:szCs w:val="24"/>
        </w:rPr>
        <w:t xml:space="preserve">e relation between changes in perception and successive behavior </w:t>
      </w:r>
      <w:r w:rsidR="005D3178" w:rsidRPr="00F54F0E">
        <w:rPr>
          <w:rFonts w:ascii="Times New Roman" w:hAnsi="Times New Roman" w:cs="Times New Roman"/>
          <w:sz w:val="24"/>
          <w:szCs w:val="24"/>
        </w:rPr>
        <w:t>is causal</w:t>
      </w:r>
      <w:r w:rsidR="003E398B" w:rsidRPr="00F54F0E">
        <w:rPr>
          <w:rFonts w:ascii="Times New Roman" w:hAnsi="Times New Roman" w:cs="Times New Roman"/>
          <w:sz w:val="24"/>
          <w:szCs w:val="24"/>
        </w:rPr>
        <w:t>.</w:t>
      </w:r>
    </w:p>
    <w:p w:rsidR="006775BE" w:rsidRPr="00F54F0E" w:rsidRDefault="006775BE">
      <w:pPr>
        <w:rPr>
          <w:rFonts w:ascii="Times New Roman" w:hAnsi="Times New Roman" w:cs="Times New Roman"/>
          <w:sz w:val="24"/>
          <w:szCs w:val="24"/>
        </w:rPr>
      </w:pPr>
      <w:r w:rsidRPr="00F54F0E">
        <w:rPr>
          <w:rFonts w:ascii="Times New Roman" w:hAnsi="Times New Roman" w:cs="Times New Roman"/>
          <w:sz w:val="24"/>
          <w:szCs w:val="24"/>
        </w:rPr>
        <w:br w:type="page"/>
      </w:r>
    </w:p>
    <w:p w:rsidR="006775BE" w:rsidRPr="00F54F0E" w:rsidRDefault="006775BE" w:rsidP="006775BE">
      <w:pPr>
        <w:spacing w:line="480" w:lineRule="auto"/>
        <w:jc w:val="center"/>
        <w:rPr>
          <w:rFonts w:ascii="Times New Roman" w:hAnsi="Times New Roman" w:cs="Times New Roman"/>
          <w:b/>
          <w:sz w:val="24"/>
          <w:szCs w:val="24"/>
        </w:rPr>
      </w:pPr>
      <w:r w:rsidRPr="00F54F0E">
        <w:rPr>
          <w:rFonts w:ascii="Times New Roman" w:hAnsi="Times New Roman" w:cs="Times New Roman"/>
          <w:b/>
          <w:sz w:val="24"/>
          <w:szCs w:val="24"/>
        </w:rPr>
        <w:lastRenderedPageBreak/>
        <w:t>References</w:t>
      </w:r>
    </w:p>
    <w:p w:rsidR="006775BE" w:rsidRPr="00F54F0E" w:rsidRDefault="006775BE" w:rsidP="006775BE">
      <w:pPr>
        <w:spacing w:after="0" w:line="480" w:lineRule="auto"/>
        <w:rPr>
          <w:rFonts w:ascii="Times New Roman" w:hAnsi="Times New Roman" w:cs="Times New Roman"/>
          <w:sz w:val="24"/>
          <w:szCs w:val="24"/>
        </w:rPr>
      </w:pPr>
      <w:proofErr w:type="spellStart"/>
      <w:proofErr w:type="gramStart"/>
      <w:r w:rsidRPr="00F54F0E">
        <w:rPr>
          <w:rFonts w:ascii="Times New Roman" w:hAnsi="Times New Roman" w:cs="Times New Roman"/>
          <w:sz w:val="24"/>
          <w:szCs w:val="24"/>
        </w:rPr>
        <w:t>Bissett</w:t>
      </w:r>
      <w:proofErr w:type="spellEnd"/>
      <w:r w:rsidRPr="00F54F0E">
        <w:rPr>
          <w:rFonts w:ascii="Times New Roman" w:hAnsi="Times New Roman" w:cs="Times New Roman"/>
          <w:sz w:val="24"/>
          <w:szCs w:val="24"/>
        </w:rPr>
        <w:t>, P. G., &amp; Logan, G. D. (2011).</w:t>
      </w:r>
      <w:proofErr w:type="gramEnd"/>
      <w:r w:rsidRPr="00F54F0E">
        <w:rPr>
          <w:rFonts w:ascii="Times New Roman" w:hAnsi="Times New Roman" w:cs="Times New Roman"/>
          <w:sz w:val="24"/>
          <w:szCs w:val="24"/>
        </w:rPr>
        <w:t xml:space="preserve"> Balancing cognitive demands: Control adjustments in the Stop-signal paradigm.</w:t>
      </w:r>
      <w:r w:rsidR="00097687" w:rsidRPr="00F54F0E">
        <w:rPr>
          <w:rFonts w:ascii="Times New Roman" w:hAnsi="Times New Roman" w:cs="Times New Roman"/>
          <w:sz w:val="24"/>
          <w:szCs w:val="24"/>
        </w:rPr>
        <w:t xml:space="preserve"> </w:t>
      </w:r>
      <w:r w:rsidRPr="00F54F0E">
        <w:rPr>
          <w:rFonts w:ascii="Times New Roman" w:hAnsi="Times New Roman" w:cs="Times New Roman"/>
          <w:i/>
          <w:iCs/>
          <w:sz w:val="24"/>
          <w:szCs w:val="24"/>
        </w:rPr>
        <w:t>Journal of Experimental Psychology: Learning, Memory, and Cognition, 37</w:t>
      </w:r>
      <w:r w:rsidRPr="00F54F0E">
        <w:rPr>
          <w:rFonts w:ascii="Times New Roman" w:hAnsi="Times New Roman" w:cs="Times New Roman"/>
          <w:sz w:val="24"/>
          <w:szCs w:val="24"/>
        </w:rPr>
        <w:t>(2), 392-404.</w:t>
      </w:r>
    </w:p>
    <w:p w:rsidR="006775BE" w:rsidRPr="00F54F0E" w:rsidRDefault="006775BE" w:rsidP="006775BE">
      <w:pPr>
        <w:spacing w:after="0" w:line="480" w:lineRule="auto"/>
        <w:rPr>
          <w:rFonts w:ascii="Times New Roman" w:hAnsi="Times New Roman" w:cs="Times New Roman"/>
          <w:sz w:val="24"/>
          <w:szCs w:val="24"/>
        </w:rPr>
      </w:pPr>
    </w:p>
    <w:p w:rsidR="006775BE" w:rsidRPr="00F54F0E" w:rsidRDefault="006775BE" w:rsidP="006775BE">
      <w:pPr>
        <w:spacing w:after="0" w:line="480" w:lineRule="auto"/>
        <w:rPr>
          <w:rFonts w:ascii="Times New Roman" w:hAnsi="Times New Roman" w:cs="Times New Roman"/>
          <w:sz w:val="24"/>
          <w:szCs w:val="24"/>
        </w:rPr>
      </w:pPr>
      <w:proofErr w:type="spellStart"/>
      <w:proofErr w:type="gramStart"/>
      <w:r w:rsidRPr="00F54F0E">
        <w:rPr>
          <w:rFonts w:ascii="Times New Roman" w:hAnsi="Times New Roman" w:cs="Times New Roman"/>
          <w:sz w:val="24"/>
          <w:szCs w:val="24"/>
        </w:rPr>
        <w:t>Bissett</w:t>
      </w:r>
      <w:proofErr w:type="spellEnd"/>
      <w:r w:rsidRPr="00F54F0E">
        <w:rPr>
          <w:rFonts w:ascii="Times New Roman" w:hAnsi="Times New Roman" w:cs="Times New Roman"/>
          <w:sz w:val="24"/>
          <w:szCs w:val="24"/>
        </w:rPr>
        <w:t>, P. G., &amp; Logan, G. D. (2012).</w:t>
      </w:r>
      <w:proofErr w:type="gramEnd"/>
      <w:r w:rsidRPr="00F54F0E">
        <w:rPr>
          <w:rFonts w:ascii="Times New Roman" w:hAnsi="Times New Roman" w:cs="Times New Roman"/>
          <w:sz w:val="24"/>
          <w:szCs w:val="24"/>
        </w:rPr>
        <w:t xml:space="preserve"> Post-stop-signal slowing: Strategies dominate reflexes and implicit learning. </w:t>
      </w:r>
      <w:r w:rsidRPr="00F54F0E">
        <w:rPr>
          <w:rFonts w:ascii="Times New Roman" w:hAnsi="Times New Roman" w:cs="Times New Roman"/>
          <w:i/>
          <w:iCs/>
          <w:sz w:val="24"/>
          <w:szCs w:val="24"/>
        </w:rPr>
        <w:t>Journal of Experimental Psychology: Human Perception and Performance, 38</w:t>
      </w:r>
      <w:r w:rsidRPr="00F54F0E">
        <w:rPr>
          <w:rFonts w:ascii="Times New Roman" w:hAnsi="Times New Roman" w:cs="Times New Roman"/>
          <w:sz w:val="24"/>
          <w:szCs w:val="24"/>
        </w:rPr>
        <w:t>(3), 746-757.</w:t>
      </w:r>
    </w:p>
    <w:p w:rsidR="00861BAC" w:rsidRPr="00F54F0E" w:rsidRDefault="00861BAC" w:rsidP="00861BAC">
      <w:pPr>
        <w:spacing w:line="480" w:lineRule="auto"/>
        <w:rPr>
          <w:rFonts w:ascii="Times New Roman" w:hAnsi="Times New Roman" w:cs="Times New Roman"/>
          <w:sz w:val="24"/>
          <w:szCs w:val="24"/>
        </w:rPr>
      </w:pPr>
    </w:p>
    <w:p w:rsidR="00861BAC" w:rsidRPr="00F54F0E" w:rsidRDefault="00861BAC" w:rsidP="00861BAC">
      <w:pPr>
        <w:spacing w:line="480" w:lineRule="auto"/>
        <w:rPr>
          <w:rFonts w:ascii="Times New Roman" w:hAnsi="Times New Roman" w:cs="Times New Roman"/>
          <w:sz w:val="24"/>
          <w:szCs w:val="24"/>
        </w:rPr>
      </w:pPr>
      <w:proofErr w:type="spellStart"/>
      <w:proofErr w:type="gramStart"/>
      <w:r w:rsidRPr="00F54F0E">
        <w:rPr>
          <w:rFonts w:ascii="Times New Roman" w:hAnsi="Times New Roman" w:cs="Times New Roman"/>
          <w:sz w:val="24"/>
          <w:szCs w:val="24"/>
        </w:rPr>
        <w:t>Botvinick</w:t>
      </w:r>
      <w:proofErr w:type="spellEnd"/>
      <w:r w:rsidRPr="00F54F0E">
        <w:rPr>
          <w:rFonts w:ascii="Times New Roman" w:hAnsi="Times New Roman" w:cs="Times New Roman"/>
          <w:sz w:val="24"/>
          <w:szCs w:val="24"/>
        </w:rPr>
        <w:t xml:space="preserve">, M., Braver, T., </w:t>
      </w:r>
      <w:proofErr w:type="spellStart"/>
      <w:r w:rsidRPr="00F54F0E">
        <w:rPr>
          <w:rFonts w:ascii="Times New Roman" w:hAnsi="Times New Roman" w:cs="Times New Roman"/>
          <w:sz w:val="24"/>
          <w:szCs w:val="24"/>
        </w:rPr>
        <w:t>Barch</w:t>
      </w:r>
      <w:proofErr w:type="spellEnd"/>
      <w:r w:rsidRPr="00F54F0E">
        <w:rPr>
          <w:rFonts w:ascii="Times New Roman" w:hAnsi="Times New Roman" w:cs="Times New Roman"/>
          <w:sz w:val="24"/>
          <w:szCs w:val="24"/>
        </w:rPr>
        <w:t>, D. Carter, C. &amp; Cohen, J. (2001).</w:t>
      </w:r>
      <w:proofErr w:type="gramEnd"/>
      <w:r w:rsidRPr="00F54F0E">
        <w:rPr>
          <w:rFonts w:ascii="Times New Roman" w:hAnsi="Times New Roman" w:cs="Times New Roman"/>
          <w:sz w:val="24"/>
          <w:szCs w:val="24"/>
        </w:rPr>
        <w:t xml:space="preserve"> </w:t>
      </w:r>
      <w:proofErr w:type="gramStart"/>
      <w:r w:rsidRPr="00F54F0E">
        <w:rPr>
          <w:rFonts w:ascii="Times New Roman" w:hAnsi="Times New Roman" w:cs="Times New Roman"/>
          <w:sz w:val="24"/>
          <w:szCs w:val="24"/>
        </w:rPr>
        <w:t>Conflict monitoring and cognitive control.</w:t>
      </w:r>
      <w:proofErr w:type="gramEnd"/>
      <w:r w:rsidRPr="00F54F0E">
        <w:rPr>
          <w:rFonts w:ascii="Times New Roman" w:hAnsi="Times New Roman" w:cs="Times New Roman"/>
          <w:sz w:val="24"/>
          <w:szCs w:val="24"/>
        </w:rPr>
        <w:t xml:space="preserve"> </w:t>
      </w:r>
      <w:r w:rsidRPr="00F54F0E">
        <w:rPr>
          <w:rFonts w:ascii="Times New Roman" w:hAnsi="Times New Roman" w:cs="Times New Roman"/>
          <w:i/>
          <w:sz w:val="24"/>
          <w:szCs w:val="24"/>
        </w:rPr>
        <w:t>Psychological Review, 108 (3),</w:t>
      </w:r>
      <w:r w:rsidRPr="00F54F0E">
        <w:rPr>
          <w:rFonts w:ascii="Times New Roman" w:hAnsi="Times New Roman" w:cs="Times New Roman"/>
          <w:sz w:val="24"/>
          <w:szCs w:val="24"/>
        </w:rPr>
        <w:t xml:space="preserve"> 624-652.</w:t>
      </w:r>
    </w:p>
    <w:p w:rsidR="00861BAC" w:rsidRPr="00F54F0E" w:rsidRDefault="00861BAC" w:rsidP="006775BE">
      <w:pPr>
        <w:autoSpaceDE w:val="0"/>
        <w:adjustRightInd w:val="0"/>
        <w:spacing w:after="0" w:line="480" w:lineRule="auto"/>
        <w:rPr>
          <w:rFonts w:ascii="Times New Roman" w:hAnsi="Times New Roman" w:cs="Times New Roman"/>
          <w:sz w:val="24"/>
          <w:szCs w:val="24"/>
        </w:rPr>
      </w:pPr>
    </w:p>
    <w:p w:rsidR="006775BE" w:rsidRPr="00F54F0E" w:rsidRDefault="006775BE" w:rsidP="006775BE">
      <w:pPr>
        <w:autoSpaceDE w:val="0"/>
        <w:adjustRightInd w:val="0"/>
        <w:spacing w:after="0" w:line="480" w:lineRule="auto"/>
        <w:rPr>
          <w:rFonts w:ascii="Times New Roman" w:hAnsi="Times New Roman" w:cs="Times New Roman"/>
          <w:sz w:val="24"/>
          <w:szCs w:val="24"/>
        </w:rPr>
      </w:pPr>
      <w:proofErr w:type="gramStart"/>
      <w:r w:rsidRPr="00F54F0E">
        <w:rPr>
          <w:rFonts w:ascii="Times New Roman" w:hAnsi="Times New Roman" w:cs="Times New Roman"/>
          <w:sz w:val="24"/>
          <w:szCs w:val="24"/>
        </w:rPr>
        <w:t>Bourgeois, J.</w:t>
      </w:r>
      <w:r w:rsidR="00DD7EDC" w:rsidRPr="00F54F0E">
        <w:rPr>
          <w:rFonts w:ascii="Times New Roman" w:hAnsi="Times New Roman" w:cs="Times New Roman"/>
          <w:sz w:val="24"/>
          <w:szCs w:val="24"/>
        </w:rPr>
        <w:t>,</w:t>
      </w:r>
      <w:r w:rsidRPr="00F54F0E">
        <w:rPr>
          <w:rFonts w:ascii="Times New Roman" w:hAnsi="Times New Roman" w:cs="Times New Roman"/>
          <w:sz w:val="24"/>
          <w:szCs w:val="24"/>
        </w:rPr>
        <w:t xml:space="preserve"> &amp; </w:t>
      </w:r>
      <w:proofErr w:type="spellStart"/>
      <w:r w:rsidRPr="00F54F0E">
        <w:rPr>
          <w:rFonts w:ascii="Times New Roman" w:hAnsi="Times New Roman" w:cs="Times New Roman"/>
          <w:sz w:val="24"/>
          <w:szCs w:val="24"/>
        </w:rPr>
        <w:t>Coello</w:t>
      </w:r>
      <w:proofErr w:type="spellEnd"/>
      <w:r w:rsidRPr="00F54F0E">
        <w:rPr>
          <w:rFonts w:ascii="Times New Roman" w:hAnsi="Times New Roman" w:cs="Times New Roman"/>
          <w:sz w:val="24"/>
          <w:szCs w:val="24"/>
        </w:rPr>
        <w:t>, Y. (2012).</w:t>
      </w:r>
      <w:proofErr w:type="gramEnd"/>
      <w:r w:rsidRPr="00F54F0E">
        <w:rPr>
          <w:rFonts w:ascii="Times New Roman" w:hAnsi="Times New Roman" w:cs="Times New Roman"/>
          <w:sz w:val="24"/>
          <w:szCs w:val="24"/>
        </w:rPr>
        <w:t xml:space="preserve"> </w:t>
      </w:r>
      <w:proofErr w:type="gramStart"/>
      <w:r w:rsidRPr="00F54F0E">
        <w:rPr>
          <w:rFonts w:ascii="Times New Roman" w:hAnsi="Times New Roman" w:cs="Times New Roman"/>
          <w:sz w:val="24"/>
          <w:szCs w:val="24"/>
        </w:rPr>
        <w:t xml:space="preserve">Effect of </w:t>
      </w:r>
      <w:proofErr w:type="spellStart"/>
      <w:r w:rsidRPr="00F54F0E">
        <w:rPr>
          <w:rFonts w:ascii="Times New Roman" w:hAnsi="Times New Roman" w:cs="Times New Roman"/>
          <w:sz w:val="24"/>
          <w:szCs w:val="24"/>
        </w:rPr>
        <w:t>visuomotor</w:t>
      </w:r>
      <w:proofErr w:type="spellEnd"/>
      <w:r w:rsidRPr="00F54F0E">
        <w:rPr>
          <w:rFonts w:ascii="Times New Roman" w:hAnsi="Times New Roman" w:cs="Times New Roman"/>
          <w:sz w:val="24"/>
          <w:szCs w:val="24"/>
        </w:rPr>
        <w:t xml:space="preserve"> calibration and uncertainty on the perception of </w:t>
      </w:r>
      <w:proofErr w:type="spellStart"/>
      <w:r w:rsidRPr="00F54F0E">
        <w:rPr>
          <w:rFonts w:ascii="Times New Roman" w:hAnsi="Times New Roman" w:cs="Times New Roman"/>
          <w:sz w:val="24"/>
          <w:szCs w:val="24"/>
        </w:rPr>
        <w:t>peripersonal</w:t>
      </w:r>
      <w:proofErr w:type="spellEnd"/>
      <w:r w:rsidRPr="00F54F0E">
        <w:rPr>
          <w:rFonts w:ascii="Times New Roman" w:hAnsi="Times New Roman" w:cs="Times New Roman"/>
          <w:sz w:val="24"/>
          <w:szCs w:val="24"/>
        </w:rPr>
        <w:t xml:space="preserve"> space.</w:t>
      </w:r>
      <w:proofErr w:type="gramEnd"/>
      <w:r w:rsidRPr="00F54F0E">
        <w:rPr>
          <w:rFonts w:ascii="Times New Roman" w:hAnsi="Times New Roman" w:cs="Times New Roman"/>
          <w:sz w:val="24"/>
          <w:szCs w:val="24"/>
        </w:rPr>
        <w:t xml:space="preserve"> </w:t>
      </w:r>
      <w:r w:rsidRPr="00F54F0E">
        <w:rPr>
          <w:rFonts w:ascii="Times New Roman" w:hAnsi="Times New Roman" w:cs="Times New Roman"/>
          <w:i/>
          <w:sz w:val="24"/>
          <w:szCs w:val="24"/>
        </w:rPr>
        <w:t>Attention, Perception and Psychophysics, 74</w:t>
      </w:r>
      <w:r w:rsidRPr="00F54F0E">
        <w:rPr>
          <w:rFonts w:ascii="Times New Roman" w:hAnsi="Times New Roman" w:cs="Times New Roman"/>
          <w:sz w:val="24"/>
          <w:szCs w:val="24"/>
        </w:rPr>
        <w:t>(6), 1268-1283.</w:t>
      </w:r>
    </w:p>
    <w:p w:rsidR="006775BE" w:rsidRPr="00F54F0E" w:rsidRDefault="006775BE" w:rsidP="006775BE">
      <w:pPr>
        <w:autoSpaceDE w:val="0"/>
        <w:adjustRightInd w:val="0"/>
        <w:spacing w:after="0" w:line="480" w:lineRule="auto"/>
        <w:rPr>
          <w:rFonts w:ascii="Times New Roman" w:hAnsi="Times New Roman" w:cs="Times New Roman"/>
          <w:sz w:val="24"/>
          <w:szCs w:val="24"/>
        </w:rPr>
      </w:pPr>
    </w:p>
    <w:p w:rsidR="00157D66" w:rsidRPr="00F54F0E" w:rsidRDefault="00157D66" w:rsidP="00157D66">
      <w:pPr>
        <w:spacing w:after="0" w:line="480" w:lineRule="auto"/>
        <w:rPr>
          <w:rFonts w:ascii="Times New Roman" w:hAnsi="Times New Roman" w:cs="Times New Roman"/>
          <w:sz w:val="24"/>
          <w:szCs w:val="24"/>
        </w:rPr>
      </w:pPr>
      <w:proofErr w:type="spellStart"/>
      <w:r w:rsidRPr="00F54F0E">
        <w:rPr>
          <w:rFonts w:ascii="Times New Roman" w:hAnsi="Times New Roman" w:cs="Times New Roman"/>
          <w:sz w:val="24"/>
          <w:szCs w:val="24"/>
        </w:rPr>
        <w:t>Cousineau</w:t>
      </w:r>
      <w:proofErr w:type="spellEnd"/>
      <w:r w:rsidRPr="00F54F0E">
        <w:rPr>
          <w:rFonts w:ascii="Times New Roman" w:hAnsi="Times New Roman" w:cs="Times New Roman"/>
          <w:sz w:val="24"/>
          <w:szCs w:val="24"/>
        </w:rPr>
        <w:t xml:space="preserve">, D. (2005). Confidence intervals in within-subject designs: A simpler solution to Loftus and Masson's method. </w:t>
      </w:r>
      <w:r w:rsidRPr="00F54F0E">
        <w:rPr>
          <w:rFonts w:ascii="Times New Roman" w:hAnsi="Times New Roman" w:cs="Times New Roman"/>
          <w:i/>
          <w:sz w:val="24"/>
          <w:szCs w:val="24"/>
        </w:rPr>
        <w:t>Tutorials in Quantitative Methods for Psychology, 1,</w:t>
      </w:r>
      <w:r w:rsidRPr="00F54F0E">
        <w:rPr>
          <w:rFonts w:ascii="Times New Roman" w:hAnsi="Times New Roman" w:cs="Times New Roman"/>
          <w:sz w:val="24"/>
          <w:szCs w:val="24"/>
        </w:rPr>
        <w:t xml:space="preserve"> 75-78.</w:t>
      </w:r>
    </w:p>
    <w:p w:rsidR="00157D66" w:rsidRPr="00F54F0E" w:rsidRDefault="00157D66" w:rsidP="006775BE">
      <w:pPr>
        <w:autoSpaceDE w:val="0"/>
        <w:adjustRightInd w:val="0"/>
        <w:spacing w:after="0" w:line="480" w:lineRule="auto"/>
        <w:rPr>
          <w:rFonts w:ascii="Times New Roman" w:hAnsi="Times New Roman" w:cs="Times New Roman"/>
          <w:sz w:val="24"/>
          <w:szCs w:val="24"/>
        </w:rPr>
      </w:pPr>
    </w:p>
    <w:p w:rsidR="00692058" w:rsidRPr="00F54F0E" w:rsidRDefault="00692058" w:rsidP="006775BE">
      <w:pPr>
        <w:autoSpaceDE w:val="0"/>
        <w:adjustRightInd w:val="0"/>
        <w:spacing w:after="0" w:line="480" w:lineRule="auto"/>
        <w:rPr>
          <w:rFonts w:ascii="Times New Roman" w:hAnsi="Times New Roman" w:cs="Times New Roman"/>
          <w:sz w:val="24"/>
          <w:szCs w:val="24"/>
        </w:rPr>
      </w:pPr>
      <w:proofErr w:type="spellStart"/>
      <w:proofErr w:type="gramStart"/>
      <w:r w:rsidRPr="00F54F0E">
        <w:rPr>
          <w:rFonts w:ascii="Times New Roman" w:hAnsi="Times New Roman" w:cs="Times New Roman"/>
          <w:sz w:val="24"/>
          <w:szCs w:val="24"/>
        </w:rPr>
        <w:t>Egner</w:t>
      </w:r>
      <w:proofErr w:type="spellEnd"/>
      <w:r w:rsidRPr="00F54F0E">
        <w:rPr>
          <w:rFonts w:ascii="Times New Roman" w:hAnsi="Times New Roman" w:cs="Times New Roman"/>
          <w:sz w:val="24"/>
          <w:szCs w:val="24"/>
        </w:rPr>
        <w:t>, T.</w:t>
      </w:r>
      <w:r w:rsidR="00DD7EDC" w:rsidRPr="00F54F0E">
        <w:rPr>
          <w:rFonts w:ascii="Times New Roman" w:hAnsi="Times New Roman" w:cs="Times New Roman"/>
          <w:sz w:val="24"/>
          <w:szCs w:val="24"/>
        </w:rPr>
        <w:t>,</w:t>
      </w:r>
      <w:r w:rsidRPr="00F54F0E">
        <w:rPr>
          <w:rFonts w:ascii="Times New Roman" w:hAnsi="Times New Roman" w:cs="Times New Roman"/>
          <w:sz w:val="24"/>
          <w:szCs w:val="24"/>
        </w:rPr>
        <w:t xml:space="preserve"> &amp; Hirsch, J. (2005).</w:t>
      </w:r>
      <w:proofErr w:type="gramEnd"/>
      <w:r w:rsidRPr="00F54F0E">
        <w:rPr>
          <w:rFonts w:ascii="Times New Roman" w:hAnsi="Times New Roman" w:cs="Times New Roman"/>
          <w:sz w:val="24"/>
          <w:szCs w:val="24"/>
        </w:rPr>
        <w:t xml:space="preserve"> Cognitive control mechanisms resolve conflict through cortical amplification of task-relevant information. </w:t>
      </w:r>
      <w:r w:rsidRPr="00F54F0E">
        <w:rPr>
          <w:rFonts w:ascii="Times New Roman" w:hAnsi="Times New Roman" w:cs="Times New Roman"/>
          <w:i/>
          <w:sz w:val="24"/>
          <w:szCs w:val="24"/>
        </w:rPr>
        <w:t>Nature Neuroscience, 8</w:t>
      </w:r>
      <w:r w:rsidRPr="00F54F0E">
        <w:rPr>
          <w:rFonts w:ascii="Times New Roman" w:hAnsi="Times New Roman" w:cs="Times New Roman"/>
          <w:sz w:val="24"/>
          <w:szCs w:val="24"/>
        </w:rPr>
        <w:t xml:space="preserve">(12), 1784-1790. </w:t>
      </w:r>
    </w:p>
    <w:p w:rsidR="00F4196A" w:rsidRPr="00F54F0E" w:rsidRDefault="00F4196A" w:rsidP="006775BE">
      <w:pPr>
        <w:autoSpaceDE w:val="0"/>
        <w:adjustRightInd w:val="0"/>
        <w:spacing w:after="0" w:line="480" w:lineRule="auto"/>
        <w:rPr>
          <w:rFonts w:ascii="Times New Roman" w:hAnsi="Times New Roman" w:cs="Times New Roman"/>
          <w:sz w:val="24"/>
          <w:szCs w:val="24"/>
        </w:rPr>
      </w:pPr>
      <w:proofErr w:type="gramStart"/>
      <w:r w:rsidRPr="00F54F0E">
        <w:rPr>
          <w:rFonts w:ascii="Times New Roman" w:hAnsi="Times New Roman" w:cs="Times New Roman"/>
          <w:sz w:val="24"/>
          <w:szCs w:val="24"/>
        </w:rPr>
        <w:t>Gordon, J.</w:t>
      </w:r>
      <w:r w:rsidR="00DD7EDC" w:rsidRPr="00F54F0E">
        <w:rPr>
          <w:rFonts w:ascii="Times New Roman" w:hAnsi="Times New Roman" w:cs="Times New Roman"/>
          <w:sz w:val="24"/>
          <w:szCs w:val="24"/>
        </w:rPr>
        <w:t>,</w:t>
      </w:r>
      <w:r w:rsidRPr="00F54F0E">
        <w:rPr>
          <w:rFonts w:ascii="Times New Roman" w:hAnsi="Times New Roman" w:cs="Times New Roman"/>
          <w:sz w:val="24"/>
          <w:szCs w:val="24"/>
        </w:rPr>
        <w:t xml:space="preserve"> &amp; </w:t>
      </w:r>
      <w:proofErr w:type="spellStart"/>
      <w:r w:rsidRPr="00F54F0E">
        <w:rPr>
          <w:rFonts w:ascii="Times New Roman" w:hAnsi="Times New Roman" w:cs="Times New Roman"/>
          <w:sz w:val="24"/>
          <w:szCs w:val="24"/>
        </w:rPr>
        <w:t>Ghez</w:t>
      </w:r>
      <w:proofErr w:type="spellEnd"/>
      <w:r w:rsidRPr="00F54F0E">
        <w:rPr>
          <w:rFonts w:ascii="Times New Roman" w:hAnsi="Times New Roman" w:cs="Times New Roman"/>
          <w:sz w:val="24"/>
          <w:szCs w:val="24"/>
        </w:rPr>
        <w:t>, C. (1987).</w:t>
      </w:r>
      <w:proofErr w:type="gramEnd"/>
      <w:r w:rsidRPr="00F54F0E">
        <w:rPr>
          <w:rFonts w:ascii="Times New Roman" w:hAnsi="Times New Roman" w:cs="Times New Roman"/>
          <w:sz w:val="24"/>
          <w:szCs w:val="24"/>
        </w:rPr>
        <w:t xml:space="preserve"> </w:t>
      </w:r>
      <w:proofErr w:type="gramStart"/>
      <w:r w:rsidRPr="00F54F0E">
        <w:rPr>
          <w:rFonts w:ascii="Times New Roman" w:hAnsi="Times New Roman" w:cs="Times New Roman"/>
          <w:sz w:val="24"/>
          <w:szCs w:val="24"/>
        </w:rPr>
        <w:t>Trajectory control in targeted force impulses.</w:t>
      </w:r>
      <w:proofErr w:type="gramEnd"/>
      <w:r w:rsidRPr="00F54F0E">
        <w:rPr>
          <w:rFonts w:ascii="Times New Roman" w:hAnsi="Times New Roman" w:cs="Times New Roman"/>
          <w:sz w:val="24"/>
          <w:szCs w:val="24"/>
        </w:rPr>
        <w:t xml:space="preserve"> II. Pulse height control. </w:t>
      </w:r>
      <w:r w:rsidRPr="00F54F0E">
        <w:rPr>
          <w:rFonts w:ascii="Times New Roman" w:hAnsi="Times New Roman" w:cs="Times New Roman"/>
          <w:i/>
          <w:sz w:val="24"/>
          <w:szCs w:val="24"/>
        </w:rPr>
        <w:t>Experimental Brain Research, 67,</w:t>
      </w:r>
      <w:r w:rsidRPr="00F54F0E">
        <w:rPr>
          <w:rFonts w:ascii="Times New Roman" w:hAnsi="Times New Roman" w:cs="Times New Roman"/>
          <w:sz w:val="24"/>
          <w:szCs w:val="24"/>
        </w:rPr>
        <w:t xml:space="preserve"> 241-252.</w:t>
      </w:r>
    </w:p>
    <w:p w:rsidR="00F4196A" w:rsidRPr="00F54F0E" w:rsidRDefault="00F4196A" w:rsidP="006775BE">
      <w:pPr>
        <w:autoSpaceDE w:val="0"/>
        <w:adjustRightInd w:val="0"/>
        <w:spacing w:after="0" w:line="480" w:lineRule="auto"/>
        <w:rPr>
          <w:rFonts w:ascii="Times New Roman" w:hAnsi="Times New Roman" w:cs="Times New Roman"/>
          <w:sz w:val="24"/>
          <w:szCs w:val="24"/>
        </w:rPr>
      </w:pPr>
    </w:p>
    <w:p w:rsidR="006775BE" w:rsidRPr="00F54F0E" w:rsidRDefault="006775BE" w:rsidP="006775BE">
      <w:pPr>
        <w:autoSpaceDE w:val="0"/>
        <w:autoSpaceDN w:val="0"/>
        <w:adjustRightInd w:val="0"/>
        <w:spacing w:after="0" w:line="480" w:lineRule="auto"/>
        <w:rPr>
          <w:rFonts w:ascii="Times New Roman" w:hAnsi="Times New Roman" w:cs="Times New Roman"/>
          <w:sz w:val="24"/>
          <w:szCs w:val="24"/>
        </w:rPr>
      </w:pPr>
      <w:proofErr w:type="gramStart"/>
      <w:r w:rsidRPr="00F54F0E">
        <w:rPr>
          <w:rFonts w:ascii="Times New Roman" w:hAnsi="Times New Roman" w:cs="Times New Roman"/>
          <w:sz w:val="24"/>
          <w:szCs w:val="24"/>
        </w:rPr>
        <w:t xml:space="preserve">Kirsch, W., </w:t>
      </w:r>
      <w:proofErr w:type="spellStart"/>
      <w:r w:rsidRPr="00F54F0E">
        <w:rPr>
          <w:rFonts w:ascii="Times New Roman" w:hAnsi="Times New Roman" w:cs="Times New Roman"/>
          <w:sz w:val="24"/>
          <w:szCs w:val="24"/>
        </w:rPr>
        <w:t>Hennighausen</w:t>
      </w:r>
      <w:proofErr w:type="spellEnd"/>
      <w:r w:rsidRPr="00F54F0E">
        <w:rPr>
          <w:rFonts w:ascii="Times New Roman" w:hAnsi="Times New Roman" w:cs="Times New Roman"/>
          <w:sz w:val="24"/>
          <w:szCs w:val="24"/>
        </w:rPr>
        <w:t xml:space="preserve">, E., &amp; </w:t>
      </w:r>
      <w:proofErr w:type="spellStart"/>
      <w:r w:rsidRPr="00F54F0E">
        <w:rPr>
          <w:rFonts w:ascii="Times New Roman" w:hAnsi="Times New Roman" w:cs="Times New Roman"/>
          <w:sz w:val="24"/>
          <w:szCs w:val="24"/>
        </w:rPr>
        <w:t>Rösler</w:t>
      </w:r>
      <w:proofErr w:type="spellEnd"/>
      <w:r w:rsidRPr="00F54F0E">
        <w:rPr>
          <w:rFonts w:ascii="Times New Roman" w:hAnsi="Times New Roman" w:cs="Times New Roman"/>
          <w:sz w:val="24"/>
          <w:szCs w:val="24"/>
        </w:rPr>
        <w:t>, F. (2009).</w:t>
      </w:r>
      <w:proofErr w:type="gramEnd"/>
      <w:r w:rsidRPr="00F54F0E">
        <w:rPr>
          <w:rFonts w:ascii="Times New Roman" w:hAnsi="Times New Roman" w:cs="Times New Roman"/>
          <w:sz w:val="24"/>
          <w:szCs w:val="24"/>
        </w:rPr>
        <w:t xml:space="preserve"> </w:t>
      </w:r>
      <w:proofErr w:type="gramStart"/>
      <w:r w:rsidRPr="00F54F0E">
        <w:rPr>
          <w:rFonts w:ascii="Times New Roman" w:hAnsi="Times New Roman" w:cs="Times New Roman"/>
          <w:sz w:val="24"/>
          <w:szCs w:val="24"/>
        </w:rPr>
        <w:t>Dissociating cognitive and motor interference effects on kinesthetic short-term memory.</w:t>
      </w:r>
      <w:proofErr w:type="gramEnd"/>
      <w:r w:rsidRPr="00F54F0E">
        <w:rPr>
          <w:rFonts w:ascii="Times New Roman" w:hAnsi="Times New Roman" w:cs="Times New Roman"/>
          <w:sz w:val="24"/>
          <w:szCs w:val="24"/>
        </w:rPr>
        <w:t xml:space="preserve"> </w:t>
      </w:r>
      <w:r w:rsidRPr="00F54F0E">
        <w:rPr>
          <w:rFonts w:ascii="Times New Roman" w:hAnsi="Times New Roman" w:cs="Times New Roman"/>
          <w:i/>
          <w:iCs/>
          <w:sz w:val="24"/>
          <w:szCs w:val="24"/>
        </w:rPr>
        <w:t>Psychological Research, 73,</w:t>
      </w:r>
      <w:r w:rsidRPr="00F54F0E">
        <w:rPr>
          <w:rFonts w:ascii="Times New Roman" w:hAnsi="Times New Roman" w:cs="Times New Roman"/>
          <w:sz w:val="24"/>
          <w:szCs w:val="24"/>
        </w:rPr>
        <w:t xml:space="preserve"> 380-389.</w:t>
      </w:r>
    </w:p>
    <w:p w:rsidR="006775BE" w:rsidRPr="00F54F0E" w:rsidRDefault="006775BE" w:rsidP="006775BE">
      <w:pPr>
        <w:autoSpaceDE w:val="0"/>
        <w:autoSpaceDN w:val="0"/>
        <w:adjustRightInd w:val="0"/>
        <w:spacing w:after="0" w:line="480" w:lineRule="auto"/>
        <w:rPr>
          <w:rFonts w:ascii="Times New Roman" w:hAnsi="Times New Roman" w:cs="Times New Roman"/>
          <w:sz w:val="24"/>
          <w:szCs w:val="24"/>
        </w:rPr>
      </w:pPr>
    </w:p>
    <w:p w:rsidR="006775BE" w:rsidRPr="00F54F0E" w:rsidRDefault="006775BE" w:rsidP="006775BE">
      <w:pPr>
        <w:spacing w:after="0" w:line="480" w:lineRule="auto"/>
        <w:rPr>
          <w:rFonts w:ascii="Times New Roman" w:hAnsi="Times New Roman" w:cs="Times New Roman"/>
          <w:sz w:val="24"/>
          <w:szCs w:val="24"/>
          <w:lang w:val="de-DE"/>
        </w:rPr>
      </w:pPr>
      <w:proofErr w:type="gramStart"/>
      <w:r w:rsidRPr="00F54F0E">
        <w:rPr>
          <w:rFonts w:ascii="Times New Roman" w:hAnsi="Times New Roman" w:cs="Times New Roman"/>
          <w:sz w:val="24"/>
          <w:szCs w:val="24"/>
        </w:rPr>
        <w:t xml:space="preserve">Kirsch, W., </w:t>
      </w:r>
      <w:proofErr w:type="spellStart"/>
      <w:r w:rsidRPr="00F54F0E">
        <w:rPr>
          <w:rFonts w:ascii="Times New Roman" w:hAnsi="Times New Roman" w:cs="Times New Roman"/>
          <w:sz w:val="24"/>
          <w:szCs w:val="24"/>
        </w:rPr>
        <w:t>Henninghausen</w:t>
      </w:r>
      <w:proofErr w:type="spellEnd"/>
      <w:r w:rsidRPr="00F54F0E">
        <w:rPr>
          <w:rFonts w:ascii="Times New Roman" w:hAnsi="Times New Roman" w:cs="Times New Roman"/>
          <w:sz w:val="24"/>
          <w:szCs w:val="24"/>
        </w:rPr>
        <w:t xml:space="preserve">, E., &amp; </w:t>
      </w:r>
      <w:proofErr w:type="spellStart"/>
      <w:r w:rsidRPr="00F54F0E">
        <w:rPr>
          <w:rFonts w:ascii="Times New Roman" w:hAnsi="Times New Roman" w:cs="Times New Roman"/>
          <w:sz w:val="24"/>
          <w:szCs w:val="24"/>
        </w:rPr>
        <w:t>Rösler</w:t>
      </w:r>
      <w:proofErr w:type="spellEnd"/>
      <w:r w:rsidRPr="00F54F0E">
        <w:rPr>
          <w:rFonts w:ascii="Times New Roman" w:hAnsi="Times New Roman" w:cs="Times New Roman"/>
          <w:sz w:val="24"/>
          <w:szCs w:val="24"/>
        </w:rPr>
        <w:t>, F. (2010).</w:t>
      </w:r>
      <w:proofErr w:type="gramEnd"/>
      <w:r w:rsidRPr="00F54F0E">
        <w:rPr>
          <w:rFonts w:ascii="Times New Roman" w:hAnsi="Times New Roman" w:cs="Times New Roman"/>
          <w:sz w:val="24"/>
          <w:szCs w:val="24"/>
        </w:rPr>
        <w:t xml:space="preserve"> ERP correlates of linear hand movements in a motor reproduction task. </w:t>
      </w:r>
      <w:proofErr w:type="spellStart"/>
      <w:r w:rsidRPr="00F54F0E">
        <w:rPr>
          <w:rFonts w:ascii="Times New Roman" w:hAnsi="Times New Roman" w:cs="Times New Roman"/>
          <w:i/>
          <w:iCs/>
          <w:sz w:val="24"/>
          <w:szCs w:val="24"/>
          <w:lang w:val="de-DE"/>
        </w:rPr>
        <w:t>Psychophysiology</w:t>
      </w:r>
      <w:proofErr w:type="spellEnd"/>
      <w:r w:rsidRPr="00F54F0E">
        <w:rPr>
          <w:rFonts w:ascii="Times New Roman" w:hAnsi="Times New Roman" w:cs="Times New Roman"/>
          <w:i/>
          <w:iCs/>
          <w:sz w:val="24"/>
          <w:szCs w:val="24"/>
          <w:lang w:val="de-DE"/>
        </w:rPr>
        <w:t xml:space="preserve">, 47(3), </w:t>
      </w:r>
      <w:r w:rsidRPr="00F54F0E">
        <w:rPr>
          <w:rFonts w:ascii="Times New Roman" w:hAnsi="Times New Roman" w:cs="Times New Roman"/>
          <w:sz w:val="24"/>
          <w:szCs w:val="24"/>
          <w:lang w:val="de-DE"/>
        </w:rPr>
        <w:t>486-500.</w:t>
      </w:r>
    </w:p>
    <w:p w:rsidR="006775BE" w:rsidRPr="00F54F0E" w:rsidRDefault="006775BE" w:rsidP="006775BE">
      <w:pPr>
        <w:spacing w:after="0" w:line="480" w:lineRule="auto"/>
        <w:rPr>
          <w:rFonts w:ascii="Times New Roman" w:hAnsi="Times New Roman" w:cs="Times New Roman"/>
          <w:sz w:val="24"/>
          <w:szCs w:val="24"/>
          <w:lang w:val="de-DE"/>
        </w:rPr>
      </w:pPr>
    </w:p>
    <w:p w:rsidR="006F2DB0" w:rsidRPr="00F54F0E" w:rsidRDefault="006F2DB0" w:rsidP="006F2DB0">
      <w:pPr>
        <w:spacing w:after="0" w:line="480" w:lineRule="auto"/>
        <w:rPr>
          <w:rFonts w:ascii="Times New Roman" w:eastAsia="Times New Roman" w:hAnsi="Times New Roman" w:cs="Times New Roman"/>
          <w:sz w:val="24"/>
          <w:szCs w:val="24"/>
          <w:lang w:val="de-DE" w:eastAsia="de-DE"/>
        </w:rPr>
      </w:pPr>
      <w:r w:rsidRPr="00F54F0E">
        <w:rPr>
          <w:rFonts w:ascii="Times New Roman" w:eastAsia="Times New Roman" w:hAnsi="Times New Roman" w:cs="Times New Roman"/>
          <w:sz w:val="24"/>
          <w:szCs w:val="24"/>
          <w:lang w:val="de-DE" w:eastAsia="de-DE"/>
        </w:rPr>
        <w:t xml:space="preserve">Kirsch, W., </w:t>
      </w:r>
      <w:proofErr w:type="spellStart"/>
      <w:r w:rsidRPr="00F54F0E">
        <w:rPr>
          <w:rFonts w:ascii="Times New Roman" w:eastAsia="Times New Roman" w:hAnsi="Times New Roman" w:cs="Times New Roman"/>
          <w:sz w:val="24"/>
          <w:szCs w:val="24"/>
          <w:lang w:val="de-DE" w:eastAsia="de-DE"/>
        </w:rPr>
        <w:t>Herbort</w:t>
      </w:r>
      <w:proofErr w:type="spellEnd"/>
      <w:r w:rsidRPr="00F54F0E">
        <w:rPr>
          <w:rFonts w:ascii="Times New Roman" w:eastAsia="Times New Roman" w:hAnsi="Times New Roman" w:cs="Times New Roman"/>
          <w:sz w:val="24"/>
          <w:szCs w:val="24"/>
          <w:lang w:val="de-DE" w:eastAsia="de-DE"/>
        </w:rPr>
        <w:t xml:space="preserve">, O., Butz, M. V., &amp; Kunde, W. (2012). </w:t>
      </w:r>
      <w:r w:rsidRPr="00F54F0E">
        <w:rPr>
          <w:rFonts w:ascii="Times New Roman" w:eastAsia="Times New Roman" w:hAnsi="Times New Roman" w:cs="Times New Roman"/>
          <w:sz w:val="24"/>
          <w:szCs w:val="24"/>
          <w:lang w:eastAsia="de-DE"/>
        </w:rPr>
        <w:t xml:space="preserve">Influence of motor planning on distance perception within the </w:t>
      </w:r>
      <w:proofErr w:type="spellStart"/>
      <w:r w:rsidRPr="00F54F0E">
        <w:rPr>
          <w:rFonts w:ascii="Times New Roman" w:eastAsia="Times New Roman" w:hAnsi="Times New Roman" w:cs="Times New Roman"/>
          <w:sz w:val="24"/>
          <w:szCs w:val="24"/>
          <w:lang w:eastAsia="de-DE"/>
        </w:rPr>
        <w:t>peripersonal</w:t>
      </w:r>
      <w:proofErr w:type="spellEnd"/>
      <w:r w:rsidRPr="00F54F0E">
        <w:rPr>
          <w:rFonts w:ascii="Times New Roman" w:eastAsia="Times New Roman" w:hAnsi="Times New Roman" w:cs="Times New Roman"/>
          <w:sz w:val="24"/>
          <w:szCs w:val="24"/>
          <w:lang w:eastAsia="de-DE"/>
        </w:rPr>
        <w:t xml:space="preserve"> space. </w:t>
      </w:r>
      <w:proofErr w:type="spellStart"/>
      <w:r w:rsidRPr="00F54F0E">
        <w:rPr>
          <w:rFonts w:ascii="Times New Roman" w:eastAsia="Times New Roman" w:hAnsi="Times New Roman" w:cs="Times New Roman"/>
          <w:i/>
          <w:sz w:val="24"/>
          <w:szCs w:val="24"/>
          <w:lang w:val="de-DE" w:eastAsia="de-DE"/>
        </w:rPr>
        <w:t>PLoS</w:t>
      </w:r>
      <w:proofErr w:type="spellEnd"/>
      <w:r w:rsidRPr="00F54F0E">
        <w:rPr>
          <w:rFonts w:ascii="Times New Roman" w:eastAsia="Times New Roman" w:hAnsi="Times New Roman" w:cs="Times New Roman"/>
          <w:i/>
          <w:sz w:val="24"/>
          <w:szCs w:val="24"/>
          <w:lang w:val="de-DE" w:eastAsia="de-DE"/>
        </w:rPr>
        <w:t xml:space="preserve"> ONE, 7,</w:t>
      </w:r>
      <w:r w:rsidRPr="00F54F0E">
        <w:rPr>
          <w:rFonts w:ascii="Times New Roman" w:eastAsia="Times New Roman" w:hAnsi="Times New Roman" w:cs="Times New Roman"/>
          <w:sz w:val="24"/>
          <w:szCs w:val="24"/>
          <w:lang w:val="de-DE" w:eastAsia="de-DE"/>
        </w:rPr>
        <w:t xml:space="preserve"> e34880. doi:10.1371/journal.pone.0034880</w:t>
      </w:r>
    </w:p>
    <w:p w:rsidR="006F2DB0" w:rsidRPr="00F54F0E" w:rsidRDefault="006F2DB0" w:rsidP="006775BE">
      <w:pPr>
        <w:spacing w:after="0" w:line="480" w:lineRule="auto"/>
        <w:rPr>
          <w:rFonts w:ascii="Times New Roman" w:hAnsi="Times New Roman" w:cs="Times New Roman"/>
          <w:sz w:val="24"/>
          <w:szCs w:val="24"/>
          <w:lang w:val="de-DE"/>
        </w:rPr>
      </w:pPr>
    </w:p>
    <w:p w:rsidR="00A10609" w:rsidRPr="00F54F0E" w:rsidRDefault="00A10609" w:rsidP="00A10609">
      <w:pPr>
        <w:spacing w:after="0" w:line="480" w:lineRule="auto"/>
        <w:outlineLvl w:val="0"/>
        <w:rPr>
          <w:rFonts w:ascii="Times New Roman" w:eastAsia="Calibri" w:hAnsi="Times New Roman" w:cs="Times New Roman"/>
          <w:iCs/>
          <w:sz w:val="24"/>
          <w:szCs w:val="24"/>
        </w:rPr>
      </w:pPr>
      <w:r w:rsidRPr="00F54F0E">
        <w:rPr>
          <w:rFonts w:ascii="Times New Roman" w:hAnsi="Times New Roman" w:cs="Times New Roman"/>
          <w:sz w:val="24"/>
          <w:szCs w:val="24"/>
          <w:lang w:val="de-DE"/>
        </w:rPr>
        <w:t>Kirsch, W.</w:t>
      </w:r>
      <w:r w:rsidR="00DD7EDC" w:rsidRPr="00F54F0E">
        <w:rPr>
          <w:rFonts w:ascii="Times New Roman" w:hAnsi="Times New Roman" w:cs="Times New Roman"/>
          <w:sz w:val="24"/>
          <w:szCs w:val="24"/>
          <w:lang w:val="de-DE"/>
        </w:rPr>
        <w:t>,</w:t>
      </w:r>
      <w:r w:rsidRPr="00F54F0E">
        <w:rPr>
          <w:rFonts w:ascii="Times New Roman" w:hAnsi="Times New Roman" w:cs="Times New Roman"/>
          <w:sz w:val="24"/>
          <w:szCs w:val="24"/>
          <w:lang w:val="de-DE"/>
        </w:rPr>
        <w:t xml:space="preserve"> &amp; Kunde, W. (2013a). </w:t>
      </w:r>
      <w:r w:rsidRPr="00F54F0E">
        <w:rPr>
          <w:rFonts w:ascii="Times New Roman" w:eastAsia="Times New Roman" w:hAnsi="Times New Roman" w:cs="Times New Roman"/>
          <w:bCs/>
          <w:kern w:val="36"/>
          <w:sz w:val="24"/>
          <w:szCs w:val="24"/>
          <w:lang w:eastAsia="de-DE"/>
        </w:rPr>
        <w:t xml:space="preserve">Visual near space is scaled to parameters of current action plans. </w:t>
      </w:r>
      <w:r w:rsidRPr="00F54F0E">
        <w:rPr>
          <w:rFonts w:ascii="Times New Roman" w:eastAsia="Calibri" w:hAnsi="Times New Roman" w:cs="Times New Roman"/>
          <w:i/>
          <w:iCs/>
          <w:sz w:val="24"/>
          <w:szCs w:val="24"/>
        </w:rPr>
        <w:t>Journal of Experimental Psychology: Human Perception &amp; Performance, 39(5),</w:t>
      </w:r>
      <w:r w:rsidRPr="00F54F0E">
        <w:rPr>
          <w:rFonts w:ascii="Times New Roman" w:eastAsia="Calibri" w:hAnsi="Times New Roman" w:cs="Times New Roman"/>
          <w:iCs/>
          <w:sz w:val="24"/>
          <w:szCs w:val="24"/>
        </w:rPr>
        <w:t xml:space="preserve"> 1313-25.</w:t>
      </w:r>
    </w:p>
    <w:p w:rsidR="00A10609" w:rsidRPr="00F54F0E" w:rsidRDefault="00A10609" w:rsidP="00A10609">
      <w:pPr>
        <w:spacing w:after="0" w:line="480" w:lineRule="auto"/>
        <w:outlineLvl w:val="0"/>
        <w:rPr>
          <w:rFonts w:ascii="Times New Roman" w:eastAsia="Calibri" w:hAnsi="Times New Roman" w:cs="Times New Roman"/>
          <w:iCs/>
          <w:sz w:val="24"/>
          <w:szCs w:val="24"/>
        </w:rPr>
      </w:pPr>
    </w:p>
    <w:p w:rsidR="00A10609" w:rsidRPr="00F54F0E" w:rsidRDefault="00A10609" w:rsidP="00A10609">
      <w:pPr>
        <w:spacing w:after="0" w:line="480" w:lineRule="auto"/>
        <w:rPr>
          <w:rFonts w:ascii="Times New Roman" w:hAnsi="Times New Roman" w:cs="Times New Roman"/>
          <w:sz w:val="24"/>
          <w:szCs w:val="24"/>
        </w:rPr>
      </w:pPr>
      <w:proofErr w:type="gramStart"/>
      <w:r w:rsidRPr="00F54F0E">
        <w:rPr>
          <w:rFonts w:ascii="Times New Roman" w:hAnsi="Times New Roman" w:cs="Times New Roman"/>
          <w:sz w:val="24"/>
          <w:szCs w:val="24"/>
        </w:rPr>
        <w:t>Kirsch, W.</w:t>
      </w:r>
      <w:r w:rsidR="00DD7EDC" w:rsidRPr="00F54F0E">
        <w:rPr>
          <w:rFonts w:ascii="Times New Roman" w:hAnsi="Times New Roman" w:cs="Times New Roman"/>
          <w:sz w:val="24"/>
          <w:szCs w:val="24"/>
        </w:rPr>
        <w:t>,</w:t>
      </w:r>
      <w:r w:rsidRPr="00F54F0E">
        <w:rPr>
          <w:rFonts w:ascii="Times New Roman" w:hAnsi="Times New Roman" w:cs="Times New Roman"/>
          <w:sz w:val="24"/>
          <w:szCs w:val="24"/>
        </w:rPr>
        <w:t xml:space="preserve"> &amp; Kunde, W. (2013b).</w:t>
      </w:r>
      <w:proofErr w:type="gramEnd"/>
      <w:r w:rsidRPr="00F54F0E">
        <w:rPr>
          <w:rFonts w:ascii="Times New Roman" w:hAnsi="Times New Roman" w:cs="Times New Roman"/>
          <w:sz w:val="24"/>
          <w:szCs w:val="24"/>
        </w:rPr>
        <w:t xml:space="preserve"> Moving further moves things further away in visual perception: Position-based movement planning affects distance judgment. </w:t>
      </w:r>
      <w:r w:rsidRPr="00F54F0E">
        <w:rPr>
          <w:rFonts w:ascii="Times New Roman" w:hAnsi="Times New Roman" w:cs="Times New Roman"/>
          <w:i/>
          <w:iCs/>
          <w:sz w:val="24"/>
          <w:szCs w:val="24"/>
        </w:rPr>
        <w:t>Experimental Brain Research, 226(3),</w:t>
      </w:r>
      <w:r w:rsidRPr="00F54F0E">
        <w:rPr>
          <w:rFonts w:ascii="Times New Roman" w:hAnsi="Times New Roman" w:cs="Times New Roman"/>
          <w:sz w:val="24"/>
          <w:szCs w:val="24"/>
        </w:rPr>
        <w:t xml:space="preserve"> 431-440.</w:t>
      </w:r>
    </w:p>
    <w:p w:rsidR="00A10609" w:rsidRPr="00F54F0E" w:rsidRDefault="00A10609" w:rsidP="006775BE">
      <w:pPr>
        <w:spacing w:after="0" w:line="480" w:lineRule="auto"/>
        <w:rPr>
          <w:rFonts w:ascii="Times New Roman" w:hAnsi="Times New Roman" w:cs="Times New Roman"/>
          <w:sz w:val="24"/>
          <w:szCs w:val="24"/>
        </w:rPr>
      </w:pPr>
    </w:p>
    <w:p w:rsidR="00576ED2" w:rsidRPr="00F54F0E" w:rsidRDefault="00576ED2" w:rsidP="006775BE">
      <w:pPr>
        <w:spacing w:after="0" w:line="480" w:lineRule="auto"/>
        <w:rPr>
          <w:rFonts w:ascii="Times New Roman" w:hAnsi="Times New Roman" w:cs="Times New Roman"/>
          <w:sz w:val="24"/>
          <w:szCs w:val="24"/>
        </w:rPr>
      </w:pPr>
      <w:proofErr w:type="gramStart"/>
      <w:r w:rsidRPr="00F54F0E">
        <w:rPr>
          <w:rFonts w:ascii="Times New Roman" w:hAnsi="Times New Roman" w:cs="Times New Roman"/>
          <w:sz w:val="24"/>
          <w:szCs w:val="24"/>
        </w:rPr>
        <w:t>Kirsch, W.</w:t>
      </w:r>
      <w:r w:rsidR="00DD7EDC" w:rsidRPr="00F54F0E">
        <w:rPr>
          <w:rFonts w:ascii="Times New Roman" w:hAnsi="Times New Roman" w:cs="Times New Roman"/>
          <w:sz w:val="24"/>
          <w:szCs w:val="24"/>
        </w:rPr>
        <w:t>,</w:t>
      </w:r>
      <w:r w:rsidRPr="00F54F0E">
        <w:rPr>
          <w:rFonts w:ascii="Times New Roman" w:hAnsi="Times New Roman" w:cs="Times New Roman"/>
          <w:sz w:val="24"/>
          <w:szCs w:val="24"/>
        </w:rPr>
        <w:t xml:space="preserve"> &amp; Kunde, W. (2014).</w:t>
      </w:r>
      <w:proofErr w:type="gramEnd"/>
      <w:r w:rsidRPr="00F54F0E">
        <w:rPr>
          <w:rFonts w:ascii="Times New Roman" w:hAnsi="Times New Roman" w:cs="Times New Roman"/>
          <w:sz w:val="24"/>
          <w:szCs w:val="24"/>
        </w:rPr>
        <w:t xml:space="preserve"> </w:t>
      </w:r>
      <w:proofErr w:type="gramStart"/>
      <w:r w:rsidRPr="00F54F0E">
        <w:rPr>
          <w:rFonts w:ascii="Times New Roman" w:hAnsi="Times New Roman" w:cs="Times New Roman"/>
          <w:sz w:val="24"/>
          <w:szCs w:val="24"/>
        </w:rPr>
        <w:t>Impact of planned movement direction on judgments of visual locations.</w:t>
      </w:r>
      <w:proofErr w:type="gramEnd"/>
      <w:r w:rsidRPr="00F54F0E">
        <w:rPr>
          <w:rFonts w:ascii="Times New Roman" w:hAnsi="Times New Roman" w:cs="Times New Roman"/>
          <w:sz w:val="24"/>
          <w:szCs w:val="24"/>
        </w:rPr>
        <w:t xml:space="preserve"> </w:t>
      </w:r>
      <w:r w:rsidRPr="00F54F0E">
        <w:rPr>
          <w:rFonts w:ascii="Times New Roman" w:hAnsi="Times New Roman" w:cs="Times New Roman"/>
          <w:i/>
          <w:sz w:val="24"/>
          <w:szCs w:val="24"/>
        </w:rPr>
        <w:t>Psychological Research, 78,</w:t>
      </w:r>
      <w:r w:rsidRPr="00F54F0E">
        <w:rPr>
          <w:rFonts w:ascii="Times New Roman" w:hAnsi="Times New Roman" w:cs="Times New Roman"/>
          <w:sz w:val="24"/>
          <w:szCs w:val="24"/>
        </w:rPr>
        <w:t xml:space="preserve"> 705-720.</w:t>
      </w:r>
    </w:p>
    <w:p w:rsidR="00A10609" w:rsidRPr="00F54F0E" w:rsidRDefault="00A10609" w:rsidP="006775BE">
      <w:pPr>
        <w:spacing w:after="0" w:line="480" w:lineRule="auto"/>
        <w:rPr>
          <w:rFonts w:ascii="Times New Roman" w:hAnsi="Times New Roman" w:cs="Times New Roman"/>
          <w:sz w:val="24"/>
          <w:szCs w:val="24"/>
        </w:rPr>
      </w:pPr>
    </w:p>
    <w:p w:rsidR="00290DB2" w:rsidRPr="00F54F0E" w:rsidRDefault="00290DB2" w:rsidP="00290DB2">
      <w:pPr>
        <w:spacing w:after="0" w:line="480" w:lineRule="auto"/>
        <w:rPr>
          <w:rFonts w:ascii="Times New Roman" w:eastAsia="Calibri" w:hAnsi="Times New Roman" w:cs="Times New Roman"/>
          <w:sz w:val="24"/>
          <w:szCs w:val="24"/>
        </w:rPr>
      </w:pPr>
      <w:proofErr w:type="spellStart"/>
      <w:proofErr w:type="gramStart"/>
      <w:r w:rsidRPr="00F54F0E">
        <w:rPr>
          <w:rFonts w:ascii="Times New Roman" w:hAnsi="Times New Roman" w:cs="Times New Roman"/>
          <w:sz w:val="24"/>
          <w:szCs w:val="24"/>
        </w:rPr>
        <w:t>Kornblum</w:t>
      </w:r>
      <w:proofErr w:type="spellEnd"/>
      <w:r w:rsidRPr="00F54F0E">
        <w:rPr>
          <w:rFonts w:ascii="Times New Roman" w:hAnsi="Times New Roman" w:cs="Times New Roman"/>
          <w:sz w:val="24"/>
          <w:szCs w:val="24"/>
        </w:rPr>
        <w:t xml:space="preserve">, S., </w:t>
      </w:r>
      <w:proofErr w:type="spellStart"/>
      <w:r w:rsidRPr="00F54F0E">
        <w:rPr>
          <w:rFonts w:ascii="Times New Roman" w:hAnsi="Times New Roman" w:cs="Times New Roman"/>
          <w:sz w:val="24"/>
          <w:szCs w:val="24"/>
        </w:rPr>
        <w:t>Hasbroucq</w:t>
      </w:r>
      <w:proofErr w:type="spellEnd"/>
      <w:r w:rsidRPr="00F54F0E">
        <w:rPr>
          <w:rFonts w:ascii="Times New Roman" w:hAnsi="Times New Roman" w:cs="Times New Roman"/>
          <w:sz w:val="24"/>
          <w:szCs w:val="24"/>
        </w:rPr>
        <w:t>, T., &amp; Osman, A. (1990).</w:t>
      </w:r>
      <w:proofErr w:type="gramEnd"/>
      <w:r w:rsidRPr="00F54F0E">
        <w:rPr>
          <w:rFonts w:ascii="Times New Roman" w:hAnsi="Times New Roman" w:cs="Times New Roman"/>
          <w:sz w:val="24"/>
          <w:szCs w:val="24"/>
        </w:rPr>
        <w:t xml:space="preserve"> Dimensional overlap: cognitive basis for stimulus-response compatibility – a model and taxonomy. </w:t>
      </w:r>
      <w:r w:rsidRPr="00F54F0E">
        <w:rPr>
          <w:rFonts w:ascii="Times New Roman" w:hAnsi="Times New Roman" w:cs="Times New Roman"/>
          <w:i/>
          <w:sz w:val="24"/>
          <w:szCs w:val="24"/>
        </w:rPr>
        <w:t>Psychological Review, 97(2),</w:t>
      </w:r>
      <w:r w:rsidRPr="00F54F0E">
        <w:rPr>
          <w:rFonts w:ascii="Times New Roman" w:hAnsi="Times New Roman" w:cs="Times New Roman"/>
          <w:sz w:val="24"/>
          <w:szCs w:val="24"/>
        </w:rPr>
        <w:t xml:space="preserve"> 253-270.</w:t>
      </w:r>
    </w:p>
    <w:p w:rsidR="00290DB2" w:rsidRPr="00F54F0E" w:rsidRDefault="00290DB2" w:rsidP="006775BE">
      <w:pPr>
        <w:spacing w:after="0" w:line="480" w:lineRule="auto"/>
        <w:rPr>
          <w:rFonts w:ascii="Times New Roman" w:hAnsi="Times New Roman" w:cs="Times New Roman"/>
          <w:sz w:val="24"/>
          <w:szCs w:val="24"/>
        </w:rPr>
      </w:pPr>
    </w:p>
    <w:p w:rsidR="006775BE" w:rsidRPr="00F54F0E" w:rsidRDefault="006775BE" w:rsidP="006775BE">
      <w:pPr>
        <w:spacing w:after="0" w:line="480" w:lineRule="auto"/>
        <w:rPr>
          <w:rFonts w:ascii="Times New Roman" w:hAnsi="Times New Roman" w:cs="Times New Roman"/>
          <w:sz w:val="24"/>
          <w:szCs w:val="24"/>
        </w:rPr>
      </w:pPr>
      <w:r w:rsidRPr="00F54F0E">
        <w:rPr>
          <w:rFonts w:ascii="Times New Roman" w:hAnsi="Times New Roman" w:cs="Times New Roman"/>
          <w:sz w:val="24"/>
          <w:szCs w:val="24"/>
        </w:rPr>
        <w:t>Logan, G.D.</w:t>
      </w:r>
      <w:r w:rsidR="00DD7EDC" w:rsidRPr="00F54F0E">
        <w:rPr>
          <w:rFonts w:ascii="Times New Roman" w:hAnsi="Times New Roman" w:cs="Times New Roman"/>
          <w:sz w:val="24"/>
          <w:szCs w:val="24"/>
        </w:rPr>
        <w:t>,</w:t>
      </w:r>
      <w:r w:rsidRPr="00F54F0E">
        <w:rPr>
          <w:rFonts w:ascii="Times New Roman" w:hAnsi="Times New Roman" w:cs="Times New Roman"/>
          <w:sz w:val="24"/>
          <w:szCs w:val="24"/>
        </w:rPr>
        <w:t xml:space="preserve"> &amp; Cowan, W. B. (1984). On the ability to inhibit thought and action: A theory of an act of control. </w:t>
      </w:r>
      <w:r w:rsidRPr="00F54F0E">
        <w:rPr>
          <w:rFonts w:ascii="Times New Roman" w:hAnsi="Times New Roman" w:cs="Times New Roman"/>
          <w:i/>
          <w:iCs/>
          <w:sz w:val="24"/>
          <w:szCs w:val="24"/>
        </w:rPr>
        <w:t>Psychological Review, 91</w:t>
      </w:r>
      <w:r w:rsidRPr="00F54F0E">
        <w:rPr>
          <w:rFonts w:ascii="Times New Roman" w:hAnsi="Times New Roman" w:cs="Times New Roman"/>
          <w:sz w:val="24"/>
          <w:szCs w:val="24"/>
        </w:rPr>
        <w:t>, 295-327.</w:t>
      </w:r>
    </w:p>
    <w:p w:rsidR="006775BE" w:rsidRPr="00F54F0E" w:rsidRDefault="006775BE" w:rsidP="006775BE">
      <w:pPr>
        <w:spacing w:after="0" w:line="480" w:lineRule="auto"/>
        <w:rPr>
          <w:rFonts w:ascii="Times New Roman" w:eastAsia="Calibri" w:hAnsi="Times New Roman" w:cs="Times New Roman"/>
          <w:sz w:val="24"/>
          <w:szCs w:val="24"/>
        </w:rPr>
      </w:pPr>
    </w:p>
    <w:p w:rsidR="00D62782" w:rsidRPr="00F54F0E" w:rsidRDefault="00D62782" w:rsidP="006775BE">
      <w:pPr>
        <w:spacing w:after="0" w:line="480" w:lineRule="auto"/>
        <w:rPr>
          <w:rFonts w:ascii="Times New Roman" w:eastAsia="Calibri" w:hAnsi="Times New Roman" w:cs="Times New Roman"/>
          <w:sz w:val="24"/>
          <w:szCs w:val="24"/>
        </w:rPr>
      </w:pPr>
      <w:proofErr w:type="gramStart"/>
      <w:r w:rsidRPr="00F54F0E">
        <w:rPr>
          <w:rFonts w:ascii="Times New Roman" w:eastAsia="Calibri" w:hAnsi="Times New Roman" w:cs="Times New Roman"/>
          <w:sz w:val="24"/>
          <w:szCs w:val="24"/>
        </w:rPr>
        <w:lastRenderedPageBreak/>
        <w:t>Messier, J.</w:t>
      </w:r>
      <w:r w:rsidR="00DD7EDC" w:rsidRPr="00F54F0E">
        <w:rPr>
          <w:rFonts w:ascii="Times New Roman" w:eastAsia="Calibri" w:hAnsi="Times New Roman" w:cs="Times New Roman"/>
          <w:sz w:val="24"/>
          <w:szCs w:val="24"/>
        </w:rPr>
        <w:t>,</w:t>
      </w:r>
      <w:r w:rsidRPr="00F54F0E">
        <w:rPr>
          <w:rFonts w:ascii="Times New Roman" w:eastAsia="Calibri" w:hAnsi="Times New Roman" w:cs="Times New Roman"/>
          <w:sz w:val="24"/>
          <w:szCs w:val="24"/>
        </w:rPr>
        <w:t xml:space="preserve"> &amp; </w:t>
      </w:r>
      <w:proofErr w:type="spellStart"/>
      <w:r w:rsidRPr="00F54F0E">
        <w:rPr>
          <w:rFonts w:ascii="Times New Roman" w:eastAsia="Calibri" w:hAnsi="Times New Roman" w:cs="Times New Roman"/>
          <w:sz w:val="24"/>
          <w:szCs w:val="24"/>
        </w:rPr>
        <w:t>Kalaska</w:t>
      </w:r>
      <w:proofErr w:type="spellEnd"/>
      <w:r w:rsidRPr="00F54F0E">
        <w:rPr>
          <w:rFonts w:ascii="Times New Roman" w:eastAsia="Calibri" w:hAnsi="Times New Roman" w:cs="Times New Roman"/>
          <w:sz w:val="24"/>
          <w:szCs w:val="24"/>
        </w:rPr>
        <w:t>, J. F. (1999).</w:t>
      </w:r>
      <w:proofErr w:type="gramEnd"/>
      <w:r w:rsidRPr="00F54F0E">
        <w:rPr>
          <w:rFonts w:ascii="Times New Roman" w:eastAsia="Calibri" w:hAnsi="Times New Roman" w:cs="Times New Roman"/>
          <w:sz w:val="24"/>
          <w:szCs w:val="24"/>
        </w:rPr>
        <w:t xml:space="preserve"> </w:t>
      </w:r>
      <w:proofErr w:type="gramStart"/>
      <w:r w:rsidRPr="00F54F0E">
        <w:rPr>
          <w:rFonts w:ascii="Times New Roman" w:eastAsia="Calibri" w:hAnsi="Times New Roman" w:cs="Times New Roman"/>
          <w:sz w:val="24"/>
          <w:szCs w:val="24"/>
        </w:rPr>
        <w:t>Comparison of variability of initial kinematics and endpoints of reaching movements.</w:t>
      </w:r>
      <w:proofErr w:type="gramEnd"/>
      <w:r w:rsidRPr="00F54F0E">
        <w:rPr>
          <w:rFonts w:ascii="Times New Roman" w:eastAsia="Calibri" w:hAnsi="Times New Roman" w:cs="Times New Roman"/>
          <w:sz w:val="24"/>
          <w:szCs w:val="24"/>
        </w:rPr>
        <w:t xml:space="preserve"> </w:t>
      </w:r>
      <w:r w:rsidRPr="00F54F0E">
        <w:rPr>
          <w:rFonts w:ascii="Times New Roman" w:hAnsi="Times New Roman" w:cs="Times New Roman"/>
          <w:i/>
          <w:sz w:val="24"/>
          <w:szCs w:val="24"/>
        </w:rPr>
        <w:t>Experimental Brain Research, 125</w:t>
      </w:r>
      <w:r w:rsidRPr="00F54F0E">
        <w:rPr>
          <w:rFonts w:ascii="Times New Roman" w:hAnsi="Times New Roman" w:cs="Times New Roman"/>
          <w:sz w:val="24"/>
          <w:szCs w:val="24"/>
        </w:rPr>
        <w:t>, 139-152.</w:t>
      </w:r>
    </w:p>
    <w:p w:rsidR="00D62782" w:rsidRPr="00F54F0E" w:rsidRDefault="00D62782" w:rsidP="006775BE">
      <w:pPr>
        <w:spacing w:after="0" w:line="480" w:lineRule="auto"/>
        <w:rPr>
          <w:rFonts w:ascii="Times New Roman" w:eastAsia="Calibri" w:hAnsi="Times New Roman" w:cs="Times New Roman"/>
          <w:sz w:val="24"/>
          <w:szCs w:val="24"/>
        </w:rPr>
      </w:pPr>
    </w:p>
    <w:p w:rsidR="006775BE" w:rsidRPr="00F54F0E" w:rsidRDefault="006775BE" w:rsidP="006775BE">
      <w:pPr>
        <w:spacing w:after="0" w:line="480" w:lineRule="auto"/>
        <w:rPr>
          <w:rFonts w:ascii="Times New Roman" w:eastAsia="Calibri" w:hAnsi="Times New Roman" w:cs="Times New Roman"/>
          <w:sz w:val="24"/>
          <w:szCs w:val="24"/>
        </w:rPr>
      </w:pPr>
      <w:proofErr w:type="spellStart"/>
      <w:r w:rsidRPr="00F54F0E">
        <w:rPr>
          <w:rFonts w:ascii="Times New Roman" w:eastAsia="Calibri" w:hAnsi="Times New Roman" w:cs="Times New Roman"/>
          <w:sz w:val="24"/>
          <w:szCs w:val="24"/>
        </w:rPr>
        <w:t>Proffitt</w:t>
      </w:r>
      <w:proofErr w:type="spellEnd"/>
      <w:r w:rsidRPr="00F54F0E">
        <w:rPr>
          <w:rFonts w:ascii="Times New Roman" w:eastAsia="Calibri" w:hAnsi="Times New Roman" w:cs="Times New Roman"/>
          <w:sz w:val="24"/>
          <w:szCs w:val="24"/>
        </w:rPr>
        <w:t xml:space="preserve">, D.R. (2006). </w:t>
      </w:r>
      <w:proofErr w:type="gramStart"/>
      <w:r w:rsidRPr="00F54F0E">
        <w:rPr>
          <w:rFonts w:ascii="Times New Roman" w:eastAsia="Calibri" w:hAnsi="Times New Roman" w:cs="Times New Roman"/>
          <w:sz w:val="24"/>
          <w:szCs w:val="24"/>
        </w:rPr>
        <w:t>Embodied perception and the economy of action.</w:t>
      </w:r>
      <w:proofErr w:type="gramEnd"/>
      <w:r w:rsidRPr="00F54F0E">
        <w:rPr>
          <w:rFonts w:ascii="Times New Roman" w:eastAsia="Calibri" w:hAnsi="Times New Roman" w:cs="Times New Roman"/>
          <w:sz w:val="24"/>
          <w:szCs w:val="24"/>
        </w:rPr>
        <w:t xml:space="preserve"> </w:t>
      </w:r>
      <w:r w:rsidRPr="00F54F0E">
        <w:rPr>
          <w:rFonts w:ascii="Times New Roman" w:eastAsia="Calibri" w:hAnsi="Times New Roman" w:cs="Times New Roman"/>
          <w:i/>
          <w:iCs/>
          <w:sz w:val="24"/>
          <w:szCs w:val="24"/>
        </w:rPr>
        <w:t>Perspectives on Psychological Science, 1</w:t>
      </w:r>
      <w:r w:rsidRPr="00F54F0E">
        <w:rPr>
          <w:rFonts w:ascii="Times New Roman" w:eastAsia="Calibri" w:hAnsi="Times New Roman" w:cs="Times New Roman"/>
          <w:iCs/>
          <w:sz w:val="24"/>
          <w:szCs w:val="24"/>
        </w:rPr>
        <w:t>(2),</w:t>
      </w:r>
      <w:r w:rsidRPr="00F54F0E">
        <w:rPr>
          <w:rFonts w:ascii="Times New Roman" w:eastAsia="Calibri" w:hAnsi="Times New Roman" w:cs="Times New Roman"/>
          <w:sz w:val="24"/>
          <w:szCs w:val="24"/>
        </w:rPr>
        <w:t xml:space="preserve"> 110-122.</w:t>
      </w:r>
    </w:p>
    <w:p w:rsidR="006775BE" w:rsidRPr="00F54F0E" w:rsidRDefault="006775BE" w:rsidP="006775BE">
      <w:pPr>
        <w:spacing w:after="0" w:line="480" w:lineRule="auto"/>
        <w:rPr>
          <w:rFonts w:ascii="Times New Roman" w:eastAsia="Calibri" w:hAnsi="Times New Roman" w:cs="Times New Roman"/>
          <w:sz w:val="24"/>
          <w:szCs w:val="24"/>
        </w:rPr>
      </w:pPr>
    </w:p>
    <w:p w:rsidR="006775BE" w:rsidRPr="00F54F0E" w:rsidRDefault="006775BE" w:rsidP="006775BE">
      <w:pPr>
        <w:spacing w:after="0" w:line="480" w:lineRule="auto"/>
        <w:rPr>
          <w:rStyle w:val="txsevenpack-author"/>
          <w:rFonts w:ascii="Times New Roman" w:hAnsi="Times New Roman" w:cs="Times New Roman"/>
          <w:sz w:val="24"/>
          <w:szCs w:val="24"/>
        </w:rPr>
      </w:pPr>
      <w:proofErr w:type="spellStart"/>
      <w:r w:rsidRPr="00F54F0E">
        <w:rPr>
          <w:rFonts w:ascii="Times New Roman" w:eastAsia="Calibri" w:hAnsi="Times New Roman" w:cs="Times New Roman"/>
          <w:sz w:val="24"/>
          <w:szCs w:val="24"/>
        </w:rPr>
        <w:t>Proffitt</w:t>
      </w:r>
      <w:proofErr w:type="spellEnd"/>
      <w:r w:rsidRPr="00F54F0E">
        <w:rPr>
          <w:rFonts w:ascii="Times New Roman" w:eastAsia="Calibri" w:hAnsi="Times New Roman" w:cs="Times New Roman"/>
          <w:sz w:val="24"/>
          <w:szCs w:val="24"/>
        </w:rPr>
        <w:t xml:space="preserve">, D.R. (2008). </w:t>
      </w:r>
      <w:proofErr w:type="gramStart"/>
      <w:r w:rsidRPr="00F54F0E">
        <w:rPr>
          <w:rFonts w:ascii="Times New Roman" w:eastAsia="Calibri" w:hAnsi="Times New Roman" w:cs="Times New Roman"/>
          <w:sz w:val="24"/>
          <w:szCs w:val="24"/>
        </w:rPr>
        <w:t>An Action Specific Approach to Spatial Perception.</w:t>
      </w:r>
      <w:proofErr w:type="gramEnd"/>
      <w:r w:rsidRPr="00F54F0E">
        <w:rPr>
          <w:rFonts w:ascii="Times New Roman" w:eastAsia="Calibri" w:hAnsi="Times New Roman" w:cs="Times New Roman"/>
          <w:sz w:val="24"/>
          <w:szCs w:val="24"/>
        </w:rPr>
        <w:t xml:space="preserve"> </w:t>
      </w:r>
      <w:proofErr w:type="gramStart"/>
      <w:r w:rsidRPr="00F54F0E">
        <w:rPr>
          <w:rFonts w:ascii="Times New Roman" w:eastAsia="Calibri" w:hAnsi="Times New Roman" w:cs="Times New Roman"/>
          <w:sz w:val="24"/>
          <w:szCs w:val="24"/>
        </w:rPr>
        <w:t xml:space="preserve">In R. L. </w:t>
      </w:r>
      <w:proofErr w:type="spellStart"/>
      <w:r w:rsidRPr="00F54F0E">
        <w:rPr>
          <w:rFonts w:ascii="Times New Roman" w:eastAsia="Calibri" w:hAnsi="Times New Roman" w:cs="Times New Roman"/>
          <w:sz w:val="24"/>
          <w:szCs w:val="24"/>
        </w:rPr>
        <w:t>Klatzky</w:t>
      </w:r>
      <w:proofErr w:type="spellEnd"/>
      <w:r w:rsidRPr="00F54F0E">
        <w:rPr>
          <w:rFonts w:ascii="Times New Roman" w:eastAsia="Calibri" w:hAnsi="Times New Roman" w:cs="Times New Roman"/>
          <w:sz w:val="24"/>
          <w:szCs w:val="24"/>
        </w:rPr>
        <w:t xml:space="preserve">, B. </w:t>
      </w:r>
      <w:proofErr w:type="spellStart"/>
      <w:r w:rsidRPr="00F54F0E">
        <w:rPr>
          <w:rFonts w:ascii="Times New Roman" w:eastAsia="Calibri" w:hAnsi="Times New Roman" w:cs="Times New Roman"/>
          <w:sz w:val="24"/>
          <w:szCs w:val="24"/>
        </w:rPr>
        <w:t>MacWhinney</w:t>
      </w:r>
      <w:proofErr w:type="spellEnd"/>
      <w:r w:rsidRPr="00F54F0E">
        <w:rPr>
          <w:rFonts w:ascii="Times New Roman" w:eastAsia="Calibri" w:hAnsi="Times New Roman" w:cs="Times New Roman"/>
          <w:sz w:val="24"/>
          <w:szCs w:val="24"/>
        </w:rPr>
        <w:t xml:space="preserve"> &amp; M. </w:t>
      </w:r>
      <w:proofErr w:type="spellStart"/>
      <w:r w:rsidRPr="00F54F0E">
        <w:rPr>
          <w:rFonts w:ascii="Times New Roman" w:eastAsia="Calibri" w:hAnsi="Times New Roman" w:cs="Times New Roman"/>
          <w:sz w:val="24"/>
          <w:szCs w:val="24"/>
        </w:rPr>
        <w:t>Behrmann</w:t>
      </w:r>
      <w:proofErr w:type="spellEnd"/>
      <w:r w:rsidRPr="00F54F0E">
        <w:rPr>
          <w:rFonts w:ascii="Times New Roman" w:eastAsia="Calibri" w:hAnsi="Times New Roman" w:cs="Times New Roman"/>
          <w:sz w:val="24"/>
          <w:szCs w:val="24"/>
        </w:rPr>
        <w:t xml:space="preserve"> (Eds.), </w:t>
      </w:r>
      <w:r w:rsidRPr="00F54F0E">
        <w:rPr>
          <w:rFonts w:ascii="Times New Roman" w:eastAsia="Calibri" w:hAnsi="Times New Roman" w:cs="Times New Roman"/>
          <w:i/>
          <w:sz w:val="24"/>
          <w:szCs w:val="24"/>
        </w:rPr>
        <w:t>Embodiment, Ego-Space, and Action.</w:t>
      </w:r>
      <w:proofErr w:type="gramEnd"/>
      <w:r w:rsidRPr="00F54F0E">
        <w:rPr>
          <w:rFonts w:ascii="Times New Roman" w:eastAsia="Calibri" w:hAnsi="Times New Roman" w:cs="Times New Roman"/>
          <w:sz w:val="24"/>
          <w:szCs w:val="24"/>
        </w:rPr>
        <w:t xml:space="preserve"> New York: Psychology Press.</w:t>
      </w:r>
    </w:p>
    <w:p w:rsidR="006775BE" w:rsidRPr="00F54F0E" w:rsidRDefault="006775BE" w:rsidP="006775BE">
      <w:pPr>
        <w:spacing w:after="0" w:line="480" w:lineRule="auto"/>
        <w:rPr>
          <w:rStyle w:val="txsevenpack-author"/>
          <w:rFonts w:ascii="Times New Roman" w:hAnsi="Times New Roman" w:cs="Times New Roman"/>
          <w:sz w:val="24"/>
          <w:szCs w:val="24"/>
        </w:rPr>
      </w:pPr>
    </w:p>
    <w:p w:rsidR="006775BE" w:rsidRPr="00F54F0E" w:rsidRDefault="006775BE" w:rsidP="006775BE">
      <w:pPr>
        <w:spacing w:after="0" w:line="480" w:lineRule="auto"/>
        <w:rPr>
          <w:rFonts w:ascii="Times New Roman" w:hAnsi="Times New Roman" w:cs="Times New Roman"/>
          <w:sz w:val="24"/>
          <w:szCs w:val="24"/>
        </w:rPr>
      </w:pPr>
      <w:proofErr w:type="spellStart"/>
      <w:proofErr w:type="gramStart"/>
      <w:r w:rsidRPr="00F54F0E">
        <w:rPr>
          <w:rStyle w:val="txsevenpack-author"/>
          <w:rFonts w:ascii="Times New Roman" w:hAnsi="Times New Roman" w:cs="Times New Roman"/>
          <w:sz w:val="24"/>
          <w:szCs w:val="24"/>
        </w:rPr>
        <w:t>Proffitt</w:t>
      </w:r>
      <w:proofErr w:type="spellEnd"/>
      <w:r w:rsidRPr="00F54F0E">
        <w:rPr>
          <w:rStyle w:val="txsevenpack-author"/>
          <w:rFonts w:ascii="Times New Roman" w:hAnsi="Times New Roman" w:cs="Times New Roman"/>
          <w:sz w:val="24"/>
          <w:szCs w:val="24"/>
        </w:rPr>
        <w:t xml:space="preserve">, D.R., &amp; </w:t>
      </w:r>
      <w:proofErr w:type="spellStart"/>
      <w:r w:rsidRPr="00F54F0E">
        <w:rPr>
          <w:rStyle w:val="txsevenpack-author"/>
          <w:rFonts w:ascii="Times New Roman" w:hAnsi="Times New Roman" w:cs="Times New Roman"/>
          <w:sz w:val="24"/>
          <w:szCs w:val="24"/>
        </w:rPr>
        <w:t>Linkenauger</w:t>
      </w:r>
      <w:proofErr w:type="spellEnd"/>
      <w:r w:rsidRPr="00F54F0E">
        <w:rPr>
          <w:rStyle w:val="txsevenpack-author"/>
          <w:rFonts w:ascii="Times New Roman" w:hAnsi="Times New Roman" w:cs="Times New Roman"/>
          <w:sz w:val="24"/>
          <w:szCs w:val="24"/>
        </w:rPr>
        <w:t>, S.A. (2013).</w:t>
      </w:r>
      <w:proofErr w:type="gramEnd"/>
      <w:r w:rsidRPr="00F54F0E">
        <w:rPr>
          <w:rFonts w:ascii="Times New Roman" w:hAnsi="Times New Roman" w:cs="Times New Roman"/>
          <w:sz w:val="24"/>
          <w:szCs w:val="24"/>
        </w:rPr>
        <w:t xml:space="preserve"> </w:t>
      </w:r>
      <w:r w:rsidRPr="00F54F0E">
        <w:rPr>
          <w:rFonts w:ascii="Times New Roman" w:hAnsi="Times New Roman" w:cs="Times New Roman"/>
          <w:bCs/>
          <w:sz w:val="24"/>
          <w:szCs w:val="24"/>
        </w:rPr>
        <w:t>Perception viewed as a phenotypic expression.</w:t>
      </w:r>
      <w:r w:rsidRPr="00F54F0E">
        <w:rPr>
          <w:rFonts w:ascii="Times New Roman" w:hAnsi="Times New Roman" w:cs="Times New Roman"/>
          <w:sz w:val="24"/>
          <w:szCs w:val="24"/>
        </w:rPr>
        <w:t xml:space="preserve"> In: </w:t>
      </w:r>
      <w:r w:rsidRPr="00F54F0E">
        <w:rPr>
          <w:rStyle w:val="txsevenpack-author"/>
          <w:rFonts w:ascii="Times New Roman" w:hAnsi="Times New Roman" w:cs="Times New Roman"/>
          <w:sz w:val="24"/>
          <w:szCs w:val="24"/>
        </w:rPr>
        <w:t xml:space="preserve">W. </w:t>
      </w:r>
      <w:proofErr w:type="spellStart"/>
      <w:r w:rsidRPr="00F54F0E">
        <w:rPr>
          <w:rStyle w:val="txsevenpack-author"/>
          <w:rFonts w:ascii="Times New Roman" w:hAnsi="Times New Roman" w:cs="Times New Roman"/>
          <w:sz w:val="24"/>
          <w:szCs w:val="24"/>
        </w:rPr>
        <w:t>Prinz</w:t>
      </w:r>
      <w:proofErr w:type="spellEnd"/>
      <w:r w:rsidRPr="00F54F0E">
        <w:rPr>
          <w:rStyle w:val="Hervorhebung"/>
          <w:rFonts w:ascii="Times New Roman" w:hAnsi="Times New Roman" w:cs="Times New Roman"/>
          <w:i/>
          <w:sz w:val="24"/>
          <w:szCs w:val="24"/>
        </w:rPr>
        <w:t xml:space="preserve"> </w:t>
      </w:r>
      <w:r w:rsidRPr="00F54F0E">
        <w:rPr>
          <w:rFonts w:ascii="Times New Roman" w:hAnsi="Times New Roman" w:cs="Times New Roman"/>
          <w:sz w:val="24"/>
          <w:szCs w:val="24"/>
        </w:rPr>
        <w:t xml:space="preserve">(Ed), </w:t>
      </w:r>
      <w:r w:rsidRPr="00F54F0E">
        <w:rPr>
          <w:rStyle w:val="Hervorhebung"/>
          <w:rFonts w:ascii="Times New Roman" w:hAnsi="Times New Roman" w:cs="Times New Roman"/>
          <w:b w:val="0"/>
          <w:i/>
          <w:sz w:val="24"/>
          <w:szCs w:val="24"/>
        </w:rPr>
        <w:t>Tutorials in Action Science.</w:t>
      </w:r>
      <w:r w:rsidRPr="00F54F0E">
        <w:rPr>
          <w:rFonts w:ascii="Times New Roman" w:hAnsi="Times New Roman" w:cs="Times New Roman"/>
          <w:sz w:val="24"/>
          <w:szCs w:val="24"/>
        </w:rPr>
        <w:t xml:space="preserve"> MIT Press, Cambridge. pp. 171-198.</w:t>
      </w:r>
    </w:p>
    <w:p w:rsidR="006775BE" w:rsidRPr="00F54F0E" w:rsidRDefault="006775BE" w:rsidP="006775BE">
      <w:pPr>
        <w:spacing w:after="0" w:line="480" w:lineRule="auto"/>
        <w:rPr>
          <w:rFonts w:ascii="Times New Roman" w:hAnsi="Times New Roman" w:cs="Times New Roman"/>
          <w:sz w:val="24"/>
          <w:szCs w:val="24"/>
        </w:rPr>
      </w:pPr>
    </w:p>
    <w:p w:rsidR="00ED152A" w:rsidRPr="00F54F0E" w:rsidRDefault="00ED152A" w:rsidP="006775BE">
      <w:pPr>
        <w:spacing w:after="0" w:line="480" w:lineRule="auto"/>
        <w:rPr>
          <w:rFonts w:ascii="Times New Roman" w:hAnsi="Times New Roman" w:cs="Times New Roman"/>
          <w:sz w:val="24"/>
          <w:szCs w:val="24"/>
        </w:rPr>
      </w:pPr>
      <w:r w:rsidRPr="00F54F0E">
        <w:rPr>
          <w:rFonts w:ascii="Times New Roman" w:hAnsi="Times New Roman" w:cs="Times New Roman"/>
          <w:sz w:val="24"/>
          <w:szCs w:val="24"/>
        </w:rPr>
        <w:t xml:space="preserve">Van Beers, R.J. (2009). Motor learning is optimally tuned to the properties of motor noise. </w:t>
      </w:r>
      <w:r w:rsidRPr="00F54F0E">
        <w:rPr>
          <w:rFonts w:ascii="Times New Roman" w:hAnsi="Times New Roman" w:cs="Times New Roman"/>
          <w:i/>
          <w:sz w:val="24"/>
          <w:szCs w:val="24"/>
        </w:rPr>
        <w:t>Neuron, 63,</w:t>
      </w:r>
      <w:r w:rsidRPr="00F54F0E">
        <w:rPr>
          <w:rFonts w:ascii="Times New Roman" w:hAnsi="Times New Roman" w:cs="Times New Roman"/>
          <w:sz w:val="24"/>
          <w:szCs w:val="24"/>
        </w:rPr>
        <w:t xml:space="preserve"> 406-417. </w:t>
      </w:r>
    </w:p>
    <w:p w:rsidR="007218CF" w:rsidRPr="00F54F0E" w:rsidRDefault="007218CF" w:rsidP="006775BE">
      <w:pPr>
        <w:spacing w:after="0" w:line="480" w:lineRule="auto"/>
        <w:rPr>
          <w:rFonts w:ascii="Times New Roman" w:hAnsi="Times New Roman" w:cs="Times New Roman"/>
          <w:sz w:val="24"/>
          <w:szCs w:val="24"/>
        </w:rPr>
      </w:pPr>
    </w:p>
    <w:p w:rsidR="006775BE" w:rsidRPr="00F54F0E" w:rsidRDefault="006775BE" w:rsidP="006775BE">
      <w:pPr>
        <w:spacing w:after="0" w:line="480" w:lineRule="auto"/>
        <w:rPr>
          <w:rFonts w:ascii="Times New Roman" w:hAnsi="Times New Roman" w:cs="Times New Roman"/>
          <w:sz w:val="24"/>
          <w:szCs w:val="24"/>
        </w:rPr>
      </w:pPr>
      <w:proofErr w:type="spellStart"/>
      <w:proofErr w:type="gramStart"/>
      <w:r w:rsidRPr="00F54F0E">
        <w:rPr>
          <w:rFonts w:ascii="Times New Roman" w:hAnsi="Times New Roman" w:cs="Times New Roman"/>
          <w:sz w:val="24"/>
          <w:szCs w:val="24"/>
        </w:rPr>
        <w:t>Verbruggen</w:t>
      </w:r>
      <w:proofErr w:type="spellEnd"/>
      <w:r w:rsidRPr="00F54F0E">
        <w:rPr>
          <w:rFonts w:ascii="Times New Roman" w:hAnsi="Times New Roman" w:cs="Times New Roman"/>
          <w:sz w:val="24"/>
          <w:szCs w:val="24"/>
        </w:rPr>
        <w:t>, F., &amp; Logan, G. D. (2008).</w:t>
      </w:r>
      <w:proofErr w:type="gramEnd"/>
      <w:r w:rsidRPr="00F54F0E">
        <w:rPr>
          <w:rFonts w:ascii="Times New Roman" w:hAnsi="Times New Roman" w:cs="Times New Roman"/>
          <w:sz w:val="24"/>
          <w:szCs w:val="24"/>
        </w:rPr>
        <w:t xml:space="preserve"> </w:t>
      </w:r>
      <w:proofErr w:type="gramStart"/>
      <w:r w:rsidRPr="00F54F0E">
        <w:rPr>
          <w:rFonts w:ascii="Times New Roman" w:hAnsi="Times New Roman" w:cs="Times New Roman"/>
          <w:sz w:val="24"/>
          <w:szCs w:val="24"/>
        </w:rPr>
        <w:t>Response inhibition in the stop-signal paradigm.</w:t>
      </w:r>
      <w:proofErr w:type="gramEnd"/>
      <w:r w:rsidRPr="00F54F0E">
        <w:rPr>
          <w:rFonts w:ascii="Times New Roman" w:hAnsi="Times New Roman" w:cs="Times New Roman"/>
          <w:sz w:val="24"/>
          <w:szCs w:val="24"/>
        </w:rPr>
        <w:t xml:space="preserve"> </w:t>
      </w:r>
      <w:r w:rsidRPr="00F54F0E">
        <w:rPr>
          <w:rFonts w:ascii="Times New Roman" w:hAnsi="Times New Roman" w:cs="Times New Roman"/>
          <w:i/>
          <w:iCs/>
          <w:sz w:val="24"/>
          <w:szCs w:val="24"/>
        </w:rPr>
        <w:t>Trends in Cognitive Sciences, 12</w:t>
      </w:r>
      <w:r w:rsidRPr="00F54F0E">
        <w:rPr>
          <w:rFonts w:ascii="Times New Roman" w:hAnsi="Times New Roman" w:cs="Times New Roman"/>
          <w:sz w:val="24"/>
          <w:szCs w:val="24"/>
        </w:rPr>
        <w:t>, 418-424.</w:t>
      </w:r>
    </w:p>
    <w:p w:rsidR="006775BE" w:rsidRPr="00F54F0E" w:rsidRDefault="006775BE" w:rsidP="006775BE">
      <w:pPr>
        <w:spacing w:after="0" w:line="480" w:lineRule="auto"/>
        <w:rPr>
          <w:rFonts w:ascii="Times New Roman" w:hAnsi="Times New Roman" w:cs="Times New Roman"/>
          <w:sz w:val="24"/>
          <w:szCs w:val="24"/>
        </w:rPr>
      </w:pPr>
    </w:p>
    <w:p w:rsidR="003270FC" w:rsidRPr="00F54F0E" w:rsidRDefault="003270FC" w:rsidP="006775BE">
      <w:pPr>
        <w:spacing w:after="0" w:line="480" w:lineRule="auto"/>
        <w:rPr>
          <w:rFonts w:ascii="Times New Roman" w:hAnsi="Times New Roman" w:cs="Times New Roman"/>
          <w:sz w:val="24"/>
          <w:szCs w:val="24"/>
        </w:rPr>
      </w:pPr>
      <w:proofErr w:type="spellStart"/>
      <w:proofErr w:type="gramStart"/>
      <w:r w:rsidRPr="00F54F0E">
        <w:rPr>
          <w:rFonts w:ascii="Times New Roman" w:hAnsi="Times New Roman" w:cs="Times New Roman"/>
          <w:sz w:val="24"/>
          <w:szCs w:val="24"/>
        </w:rPr>
        <w:t>Verbruggen</w:t>
      </w:r>
      <w:proofErr w:type="spellEnd"/>
      <w:r w:rsidRPr="00F54F0E">
        <w:rPr>
          <w:rFonts w:ascii="Times New Roman" w:hAnsi="Times New Roman" w:cs="Times New Roman"/>
          <w:sz w:val="24"/>
          <w:szCs w:val="24"/>
        </w:rPr>
        <w:t>, F., &amp; Logan G.D. (2009).</w:t>
      </w:r>
      <w:proofErr w:type="gramEnd"/>
      <w:r w:rsidRPr="00F54F0E">
        <w:rPr>
          <w:rFonts w:ascii="Times New Roman" w:hAnsi="Times New Roman" w:cs="Times New Roman"/>
          <w:sz w:val="24"/>
          <w:szCs w:val="24"/>
        </w:rPr>
        <w:t xml:space="preserve"> </w:t>
      </w:r>
      <w:proofErr w:type="gramStart"/>
      <w:r w:rsidRPr="00F54F0E">
        <w:rPr>
          <w:rFonts w:ascii="Times New Roman" w:hAnsi="Times New Roman" w:cs="Times New Roman"/>
          <w:sz w:val="24"/>
          <w:szCs w:val="24"/>
        </w:rPr>
        <w:t>Proactive adjustments of response strategies in the stop-signal paradigm.</w:t>
      </w:r>
      <w:proofErr w:type="gramEnd"/>
      <w:r w:rsidRPr="00F54F0E">
        <w:rPr>
          <w:rFonts w:ascii="Times New Roman" w:hAnsi="Times New Roman" w:cs="Times New Roman"/>
          <w:sz w:val="24"/>
          <w:szCs w:val="24"/>
        </w:rPr>
        <w:t xml:space="preserve"> </w:t>
      </w:r>
      <w:r w:rsidRPr="00F54F0E">
        <w:rPr>
          <w:rFonts w:ascii="Times New Roman" w:hAnsi="Times New Roman" w:cs="Times New Roman"/>
          <w:i/>
          <w:iCs/>
          <w:sz w:val="24"/>
          <w:szCs w:val="24"/>
        </w:rPr>
        <w:t>Journal of Experimental Psychology: Human Perception and Performance, 35</w:t>
      </w:r>
      <w:r w:rsidRPr="00F54F0E">
        <w:rPr>
          <w:rFonts w:ascii="Times New Roman" w:hAnsi="Times New Roman" w:cs="Times New Roman"/>
          <w:sz w:val="24"/>
          <w:szCs w:val="24"/>
        </w:rPr>
        <w:t>, 835-854.</w:t>
      </w:r>
    </w:p>
    <w:p w:rsidR="003270FC" w:rsidRPr="00F54F0E" w:rsidRDefault="003270FC" w:rsidP="006775BE">
      <w:pPr>
        <w:spacing w:after="0" w:line="480" w:lineRule="auto"/>
        <w:rPr>
          <w:rFonts w:ascii="Times New Roman" w:hAnsi="Times New Roman" w:cs="Times New Roman"/>
          <w:sz w:val="24"/>
          <w:szCs w:val="24"/>
        </w:rPr>
      </w:pPr>
    </w:p>
    <w:p w:rsidR="006775BE" w:rsidRPr="00F54F0E" w:rsidRDefault="006775BE" w:rsidP="006775BE">
      <w:pPr>
        <w:spacing w:after="0" w:line="480" w:lineRule="auto"/>
        <w:rPr>
          <w:rFonts w:ascii="Times New Roman" w:hAnsi="Times New Roman" w:cs="Times New Roman"/>
          <w:sz w:val="24"/>
          <w:szCs w:val="24"/>
        </w:rPr>
      </w:pPr>
      <w:proofErr w:type="spellStart"/>
      <w:proofErr w:type="gramStart"/>
      <w:r w:rsidRPr="00F54F0E">
        <w:rPr>
          <w:rFonts w:ascii="Times New Roman" w:hAnsi="Times New Roman" w:cs="Times New Roman"/>
          <w:sz w:val="24"/>
          <w:szCs w:val="24"/>
        </w:rPr>
        <w:t>Verbruggen</w:t>
      </w:r>
      <w:proofErr w:type="spellEnd"/>
      <w:r w:rsidRPr="00F54F0E">
        <w:rPr>
          <w:rFonts w:ascii="Times New Roman" w:hAnsi="Times New Roman" w:cs="Times New Roman"/>
          <w:sz w:val="24"/>
          <w:szCs w:val="24"/>
        </w:rPr>
        <w:t xml:space="preserve">, F., Logan, G. D., </w:t>
      </w:r>
      <w:proofErr w:type="spellStart"/>
      <w:r w:rsidRPr="00F54F0E">
        <w:rPr>
          <w:rFonts w:ascii="Times New Roman" w:hAnsi="Times New Roman" w:cs="Times New Roman"/>
          <w:sz w:val="24"/>
          <w:szCs w:val="24"/>
        </w:rPr>
        <w:t>Liefooghe</w:t>
      </w:r>
      <w:proofErr w:type="spellEnd"/>
      <w:r w:rsidRPr="00F54F0E">
        <w:rPr>
          <w:rFonts w:ascii="Times New Roman" w:hAnsi="Times New Roman" w:cs="Times New Roman"/>
          <w:sz w:val="24"/>
          <w:szCs w:val="24"/>
        </w:rPr>
        <w:t xml:space="preserve">, B., &amp; </w:t>
      </w:r>
      <w:proofErr w:type="spellStart"/>
      <w:r w:rsidRPr="00F54F0E">
        <w:rPr>
          <w:rFonts w:ascii="Times New Roman" w:hAnsi="Times New Roman" w:cs="Times New Roman"/>
          <w:sz w:val="24"/>
          <w:szCs w:val="24"/>
        </w:rPr>
        <w:t>Vandierendonck</w:t>
      </w:r>
      <w:proofErr w:type="spellEnd"/>
      <w:r w:rsidRPr="00F54F0E">
        <w:rPr>
          <w:rFonts w:ascii="Times New Roman" w:hAnsi="Times New Roman" w:cs="Times New Roman"/>
          <w:sz w:val="24"/>
          <w:szCs w:val="24"/>
        </w:rPr>
        <w:t>, A. (2008).</w:t>
      </w:r>
      <w:proofErr w:type="gramEnd"/>
      <w:r w:rsidRPr="00F54F0E">
        <w:rPr>
          <w:rFonts w:ascii="Times New Roman" w:hAnsi="Times New Roman" w:cs="Times New Roman"/>
          <w:sz w:val="24"/>
          <w:szCs w:val="24"/>
        </w:rPr>
        <w:t xml:space="preserve"> Aftereffects of response inhibition: Repetition priming or between-trial control adjustments? </w:t>
      </w:r>
      <w:r w:rsidRPr="00F54F0E">
        <w:rPr>
          <w:rFonts w:ascii="Times New Roman" w:hAnsi="Times New Roman" w:cs="Times New Roman"/>
          <w:i/>
          <w:iCs/>
          <w:sz w:val="24"/>
          <w:szCs w:val="24"/>
        </w:rPr>
        <w:t>Journal of Experimental Psychology: Human Perception and Performance, 34</w:t>
      </w:r>
      <w:r w:rsidRPr="00F54F0E">
        <w:rPr>
          <w:rFonts w:ascii="Times New Roman" w:hAnsi="Times New Roman" w:cs="Times New Roman"/>
          <w:sz w:val="24"/>
          <w:szCs w:val="24"/>
        </w:rPr>
        <w:t>, 413-426.</w:t>
      </w:r>
    </w:p>
    <w:p w:rsidR="006775BE" w:rsidRPr="00F54F0E" w:rsidRDefault="006775BE" w:rsidP="006775BE">
      <w:pPr>
        <w:spacing w:after="0" w:line="480" w:lineRule="auto"/>
        <w:rPr>
          <w:rFonts w:ascii="Times New Roman" w:eastAsia="Calibri" w:hAnsi="Times New Roman" w:cs="Times New Roman"/>
          <w:sz w:val="24"/>
          <w:szCs w:val="24"/>
        </w:rPr>
      </w:pPr>
    </w:p>
    <w:p w:rsidR="007B5AF7" w:rsidRPr="00F54F0E" w:rsidRDefault="007B5AF7" w:rsidP="006775BE">
      <w:pPr>
        <w:spacing w:after="0" w:line="480" w:lineRule="auto"/>
        <w:rPr>
          <w:rFonts w:ascii="Times New Roman" w:eastAsia="Calibri" w:hAnsi="Times New Roman" w:cs="Times New Roman"/>
          <w:sz w:val="24"/>
          <w:szCs w:val="24"/>
        </w:rPr>
      </w:pPr>
      <w:proofErr w:type="gramStart"/>
      <w:r w:rsidRPr="00F54F0E">
        <w:rPr>
          <w:rFonts w:ascii="Times New Roman" w:eastAsia="Calibri" w:hAnsi="Times New Roman" w:cs="Times New Roman"/>
          <w:sz w:val="24"/>
          <w:szCs w:val="24"/>
        </w:rPr>
        <w:t>Wendt, M., Luna-Rodriguez, A., &amp; Jacobsen, T. (2012).</w:t>
      </w:r>
      <w:proofErr w:type="gramEnd"/>
      <w:r w:rsidRPr="00F54F0E">
        <w:rPr>
          <w:rFonts w:ascii="Times New Roman" w:eastAsia="Calibri" w:hAnsi="Times New Roman" w:cs="Times New Roman"/>
          <w:sz w:val="24"/>
          <w:szCs w:val="24"/>
        </w:rPr>
        <w:t xml:space="preserve"> </w:t>
      </w:r>
      <w:proofErr w:type="gramStart"/>
      <w:r w:rsidRPr="00F54F0E">
        <w:rPr>
          <w:rFonts w:ascii="Times New Roman" w:eastAsia="Calibri" w:hAnsi="Times New Roman" w:cs="Times New Roman"/>
          <w:sz w:val="24"/>
          <w:szCs w:val="24"/>
        </w:rPr>
        <w:t>Conflict-induced perceptual filtering.</w:t>
      </w:r>
      <w:proofErr w:type="gramEnd"/>
      <w:r w:rsidRPr="00F54F0E">
        <w:rPr>
          <w:rFonts w:ascii="Times New Roman" w:eastAsia="Calibri" w:hAnsi="Times New Roman" w:cs="Times New Roman"/>
          <w:sz w:val="24"/>
          <w:szCs w:val="24"/>
        </w:rPr>
        <w:t xml:space="preserve"> </w:t>
      </w:r>
      <w:r w:rsidRPr="00F54F0E">
        <w:rPr>
          <w:rFonts w:ascii="Times New Roman" w:hAnsi="Times New Roman" w:cs="Times New Roman"/>
          <w:i/>
          <w:iCs/>
          <w:sz w:val="24"/>
          <w:szCs w:val="24"/>
        </w:rPr>
        <w:t>Journal of Experimental Psychology: Human Perception and Performance, 38</w:t>
      </w:r>
      <w:r w:rsidRPr="00F54F0E">
        <w:rPr>
          <w:rFonts w:ascii="Times New Roman" w:hAnsi="Times New Roman" w:cs="Times New Roman"/>
          <w:sz w:val="24"/>
          <w:szCs w:val="24"/>
        </w:rPr>
        <w:t>, 675-686</w:t>
      </w:r>
      <w:r w:rsidRPr="00F54F0E">
        <w:rPr>
          <w:rFonts w:ascii="Times New Roman" w:eastAsia="Calibri" w:hAnsi="Times New Roman" w:cs="Times New Roman"/>
          <w:sz w:val="24"/>
          <w:szCs w:val="24"/>
        </w:rPr>
        <w:t xml:space="preserve"> </w:t>
      </w:r>
    </w:p>
    <w:p w:rsidR="007B5AF7" w:rsidRPr="00F54F0E" w:rsidRDefault="007B5AF7" w:rsidP="006775BE">
      <w:pPr>
        <w:spacing w:after="0" w:line="480" w:lineRule="auto"/>
        <w:rPr>
          <w:rFonts w:ascii="Times New Roman" w:eastAsia="Calibri" w:hAnsi="Times New Roman" w:cs="Times New Roman"/>
          <w:sz w:val="24"/>
          <w:szCs w:val="24"/>
        </w:rPr>
      </w:pPr>
    </w:p>
    <w:p w:rsidR="006775BE" w:rsidRPr="00F54F0E" w:rsidRDefault="006775BE" w:rsidP="006775BE">
      <w:pPr>
        <w:spacing w:after="0" w:line="480" w:lineRule="auto"/>
        <w:rPr>
          <w:rFonts w:ascii="Times New Roman" w:eastAsia="Calibri" w:hAnsi="Times New Roman" w:cs="Times New Roman"/>
          <w:sz w:val="24"/>
          <w:szCs w:val="24"/>
        </w:rPr>
      </w:pPr>
      <w:r w:rsidRPr="00F54F0E">
        <w:rPr>
          <w:rFonts w:ascii="Times New Roman" w:eastAsia="Calibri" w:hAnsi="Times New Roman" w:cs="Times New Roman"/>
          <w:sz w:val="24"/>
          <w:szCs w:val="24"/>
        </w:rPr>
        <w:t>Witt, J.K. (2011</w:t>
      </w:r>
      <w:r w:rsidR="004348E2" w:rsidRPr="00F54F0E">
        <w:rPr>
          <w:rFonts w:ascii="Times New Roman" w:eastAsia="Calibri" w:hAnsi="Times New Roman" w:cs="Times New Roman"/>
          <w:sz w:val="24"/>
          <w:szCs w:val="24"/>
        </w:rPr>
        <w:t>a</w:t>
      </w:r>
      <w:r w:rsidRPr="00F54F0E">
        <w:rPr>
          <w:rFonts w:ascii="Times New Roman" w:eastAsia="Calibri" w:hAnsi="Times New Roman" w:cs="Times New Roman"/>
          <w:sz w:val="24"/>
          <w:szCs w:val="24"/>
        </w:rPr>
        <w:t xml:space="preserve">). </w:t>
      </w:r>
      <w:proofErr w:type="gramStart"/>
      <w:r w:rsidRPr="00F54F0E">
        <w:rPr>
          <w:rFonts w:ascii="Times New Roman" w:eastAsia="Calibri" w:hAnsi="Times New Roman" w:cs="Times New Roman"/>
          <w:sz w:val="24"/>
          <w:szCs w:val="24"/>
        </w:rPr>
        <w:t>Action’s effect on perception.</w:t>
      </w:r>
      <w:proofErr w:type="gramEnd"/>
      <w:r w:rsidRPr="00F54F0E">
        <w:rPr>
          <w:rFonts w:ascii="Times New Roman" w:eastAsia="Calibri" w:hAnsi="Times New Roman" w:cs="Times New Roman"/>
          <w:sz w:val="24"/>
          <w:szCs w:val="24"/>
        </w:rPr>
        <w:t xml:space="preserve"> </w:t>
      </w:r>
      <w:proofErr w:type="gramStart"/>
      <w:r w:rsidRPr="00F54F0E">
        <w:rPr>
          <w:rFonts w:ascii="Times New Roman" w:eastAsia="Calibri" w:hAnsi="Times New Roman" w:cs="Times New Roman"/>
          <w:i/>
          <w:sz w:val="24"/>
          <w:szCs w:val="24"/>
        </w:rPr>
        <w:t>Current Directions in Psychological Science, 20(3).</w:t>
      </w:r>
      <w:proofErr w:type="gramEnd"/>
      <w:r w:rsidRPr="00F54F0E">
        <w:rPr>
          <w:rFonts w:ascii="Times New Roman" w:eastAsia="Calibri" w:hAnsi="Times New Roman" w:cs="Times New Roman"/>
          <w:sz w:val="24"/>
          <w:szCs w:val="24"/>
        </w:rPr>
        <w:t xml:space="preserve"> </w:t>
      </w:r>
      <w:proofErr w:type="gramStart"/>
      <w:r w:rsidRPr="00F54F0E">
        <w:rPr>
          <w:rFonts w:ascii="Times New Roman" w:eastAsia="Calibri" w:hAnsi="Times New Roman" w:cs="Times New Roman"/>
          <w:sz w:val="24"/>
          <w:szCs w:val="24"/>
        </w:rPr>
        <w:t>201-206.</w:t>
      </w:r>
      <w:proofErr w:type="gramEnd"/>
    </w:p>
    <w:p w:rsidR="004348E2" w:rsidRPr="00F54F0E" w:rsidRDefault="004348E2" w:rsidP="006775BE">
      <w:pPr>
        <w:spacing w:after="0" w:line="480" w:lineRule="auto"/>
        <w:rPr>
          <w:rFonts w:ascii="Times New Roman" w:eastAsia="Calibri" w:hAnsi="Times New Roman" w:cs="Times New Roman"/>
          <w:sz w:val="24"/>
          <w:szCs w:val="24"/>
        </w:rPr>
      </w:pPr>
    </w:p>
    <w:p w:rsidR="004348E2" w:rsidRPr="00F54F0E" w:rsidRDefault="004348E2" w:rsidP="004348E2">
      <w:pPr>
        <w:spacing w:after="0" w:line="480" w:lineRule="auto"/>
        <w:rPr>
          <w:rFonts w:ascii="Times New Roman" w:eastAsia="Calibri" w:hAnsi="Times New Roman" w:cs="Times New Roman"/>
          <w:sz w:val="24"/>
          <w:szCs w:val="24"/>
        </w:rPr>
      </w:pPr>
      <w:r w:rsidRPr="00F54F0E">
        <w:rPr>
          <w:rFonts w:ascii="Times New Roman" w:eastAsia="Calibri" w:hAnsi="Times New Roman" w:cs="Times New Roman"/>
          <w:sz w:val="24"/>
          <w:szCs w:val="24"/>
        </w:rPr>
        <w:t xml:space="preserve">Witt, J.K. (2011b). Tool use influences perceived shape and perceived parallelism, which serve as indirect measure of perceived distance. </w:t>
      </w:r>
      <w:r w:rsidRPr="00F54F0E">
        <w:rPr>
          <w:rFonts w:ascii="Times New Roman" w:eastAsia="Calibri" w:hAnsi="Times New Roman" w:cs="Times New Roman"/>
          <w:i/>
          <w:iCs/>
          <w:sz w:val="24"/>
          <w:szCs w:val="24"/>
        </w:rPr>
        <w:t xml:space="preserve">Journal of Experimental Psychology: Human Perception and Performance, 37(4), </w:t>
      </w:r>
      <w:r w:rsidRPr="00F54F0E">
        <w:rPr>
          <w:rFonts w:ascii="Times New Roman" w:eastAsia="Calibri" w:hAnsi="Times New Roman" w:cs="Times New Roman"/>
          <w:iCs/>
          <w:sz w:val="24"/>
          <w:szCs w:val="24"/>
        </w:rPr>
        <w:t>1148-1156.</w:t>
      </w:r>
    </w:p>
    <w:p w:rsidR="004348E2" w:rsidRPr="00F54F0E" w:rsidRDefault="004348E2" w:rsidP="006775BE">
      <w:pPr>
        <w:spacing w:after="0" w:line="480" w:lineRule="auto"/>
        <w:rPr>
          <w:rFonts w:ascii="Times New Roman" w:eastAsia="Calibri" w:hAnsi="Times New Roman" w:cs="Times New Roman"/>
          <w:sz w:val="24"/>
          <w:szCs w:val="24"/>
        </w:rPr>
      </w:pPr>
    </w:p>
    <w:p w:rsidR="00FB1FA2" w:rsidRPr="00F54F0E" w:rsidRDefault="00FB1FA2" w:rsidP="00FB1FA2">
      <w:pPr>
        <w:spacing w:after="0" w:line="480" w:lineRule="auto"/>
        <w:rPr>
          <w:rFonts w:ascii="Times New Roman" w:hAnsi="Times New Roman" w:cs="Times New Roman"/>
          <w:sz w:val="24"/>
          <w:szCs w:val="24"/>
        </w:rPr>
      </w:pPr>
      <w:proofErr w:type="gramStart"/>
      <w:r w:rsidRPr="00F54F0E">
        <w:rPr>
          <w:rFonts w:ascii="Times New Roman" w:hAnsi="Times New Roman" w:cs="Times New Roman"/>
          <w:sz w:val="24"/>
          <w:szCs w:val="24"/>
        </w:rPr>
        <w:t xml:space="preserve">Witt, J.K., </w:t>
      </w:r>
      <w:proofErr w:type="spellStart"/>
      <w:r w:rsidRPr="00F54F0E">
        <w:rPr>
          <w:rFonts w:ascii="Times New Roman" w:hAnsi="Times New Roman" w:cs="Times New Roman"/>
          <w:sz w:val="24"/>
          <w:szCs w:val="24"/>
        </w:rPr>
        <w:t>Linkenauger</w:t>
      </w:r>
      <w:proofErr w:type="spellEnd"/>
      <w:r w:rsidRPr="00F54F0E">
        <w:rPr>
          <w:rFonts w:ascii="Times New Roman" w:hAnsi="Times New Roman" w:cs="Times New Roman"/>
          <w:sz w:val="24"/>
          <w:szCs w:val="24"/>
        </w:rPr>
        <w:t xml:space="preserve">, S.A., &amp; </w:t>
      </w:r>
      <w:proofErr w:type="spellStart"/>
      <w:r w:rsidRPr="00F54F0E">
        <w:rPr>
          <w:rFonts w:ascii="Times New Roman" w:hAnsi="Times New Roman" w:cs="Times New Roman"/>
          <w:sz w:val="24"/>
          <w:szCs w:val="24"/>
        </w:rPr>
        <w:t>Proffitt</w:t>
      </w:r>
      <w:proofErr w:type="spellEnd"/>
      <w:r w:rsidRPr="00F54F0E">
        <w:rPr>
          <w:rFonts w:ascii="Times New Roman" w:hAnsi="Times New Roman" w:cs="Times New Roman"/>
          <w:sz w:val="24"/>
          <w:szCs w:val="24"/>
        </w:rPr>
        <w:t>, D.R. (2012).</w:t>
      </w:r>
      <w:proofErr w:type="gramEnd"/>
      <w:r w:rsidRPr="00F54F0E">
        <w:rPr>
          <w:rFonts w:ascii="Times New Roman" w:hAnsi="Times New Roman" w:cs="Times New Roman"/>
          <w:sz w:val="24"/>
          <w:szCs w:val="24"/>
        </w:rPr>
        <w:t xml:space="preserve"> Get Me Out of This Slump! Visual Illusions Improve Sports Performance. </w:t>
      </w:r>
      <w:r w:rsidRPr="00F54F0E">
        <w:rPr>
          <w:rFonts w:ascii="Times New Roman" w:hAnsi="Times New Roman" w:cs="Times New Roman"/>
          <w:i/>
          <w:sz w:val="24"/>
          <w:szCs w:val="24"/>
        </w:rPr>
        <w:t>Psychological Science, 23(4),</w:t>
      </w:r>
      <w:r w:rsidRPr="00F54F0E">
        <w:rPr>
          <w:rFonts w:ascii="Times New Roman" w:hAnsi="Times New Roman" w:cs="Times New Roman"/>
          <w:sz w:val="24"/>
          <w:szCs w:val="24"/>
        </w:rPr>
        <w:t xml:space="preserve"> 397-399.</w:t>
      </w:r>
    </w:p>
    <w:p w:rsidR="00FB1FA2" w:rsidRPr="00F54F0E" w:rsidRDefault="00FB1FA2" w:rsidP="006775BE">
      <w:pPr>
        <w:spacing w:after="0" w:line="480" w:lineRule="auto"/>
        <w:rPr>
          <w:rFonts w:ascii="Times New Roman" w:eastAsia="Calibri" w:hAnsi="Times New Roman" w:cs="Times New Roman"/>
          <w:sz w:val="24"/>
          <w:szCs w:val="24"/>
        </w:rPr>
      </w:pPr>
    </w:p>
    <w:p w:rsidR="004A50A3" w:rsidRPr="00F54F0E" w:rsidRDefault="006A262B" w:rsidP="004A50A3">
      <w:pPr>
        <w:spacing w:after="0" w:line="480" w:lineRule="auto"/>
        <w:rPr>
          <w:rFonts w:ascii="Times New Roman" w:eastAsia="Calibri" w:hAnsi="Times New Roman" w:cs="Times New Roman"/>
          <w:sz w:val="24"/>
          <w:szCs w:val="24"/>
        </w:rPr>
      </w:pPr>
      <w:proofErr w:type="gramStart"/>
      <w:r w:rsidRPr="00F54F0E">
        <w:rPr>
          <w:rFonts w:ascii="Times New Roman" w:eastAsia="Calibri" w:hAnsi="Times New Roman" w:cs="Times New Roman"/>
          <w:sz w:val="24"/>
          <w:szCs w:val="24"/>
        </w:rPr>
        <w:t>Witt, J.K.</w:t>
      </w:r>
      <w:r w:rsidR="00DD7EDC" w:rsidRPr="00F54F0E">
        <w:rPr>
          <w:rFonts w:ascii="Times New Roman" w:eastAsia="Calibri" w:hAnsi="Times New Roman" w:cs="Times New Roman"/>
          <w:sz w:val="24"/>
          <w:szCs w:val="24"/>
        </w:rPr>
        <w:t>,</w:t>
      </w:r>
      <w:r w:rsidR="004A50A3" w:rsidRPr="00F54F0E">
        <w:rPr>
          <w:rFonts w:ascii="Times New Roman" w:eastAsia="Calibri" w:hAnsi="Times New Roman" w:cs="Times New Roman"/>
          <w:sz w:val="24"/>
          <w:szCs w:val="24"/>
        </w:rPr>
        <w:t xml:space="preserve"> &amp; </w:t>
      </w:r>
      <w:proofErr w:type="spellStart"/>
      <w:r w:rsidR="004A50A3" w:rsidRPr="00F54F0E">
        <w:rPr>
          <w:rFonts w:ascii="Times New Roman" w:eastAsia="Calibri" w:hAnsi="Times New Roman" w:cs="Times New Roman"/>
          <w:sz w:val="24"/>
          <w:szCs w:val="24"/>
        </w:rPr>
        <w:t>Proffitt</w:t>
      </w:r>
      <w:proofErr w:type="spellEnd"/>
      <w:r w:rsidR="004A50A3" w:rsidRPr="00F54F0E">
        <w:rPr>
          <w:rFonts w:ascii="Times New Roman" w:eastAsia="Calibri" w:hAnsi="Times New Roman" w:cs="Times New Roman"/>
          <w:sz w:val="24"/>
          <w:szCs w:val="24"/>
        </w:rPr>
        <w:t>, D. R. (2008).</w:t>
      </w:r>
      <w:proofErr w:type="gramEnd"/>
      <w:r w:rsidR="004A50A3" w:rsidRPr="00F54F0E">
        <w:rPr>
          <w:rFonts w:ascii="Times New Roman" w:eastAsia="Calibri" w:hAnsi="Times New Roman" w:cs="Times New Roman"/>
          <w:sz w:val="24"/>
          <w:szCs w:val="24"/>
        </w:rPr>
        <w:t xml:space="preserve"> Action-specific Influences on Distance Perception: A Role for Motor Simulation. </w:t>
      </w:r>
      <w:r w:rsidR="004A50A3" w:rsidRPr="00F54F0E">
        <w:rPr>
          <w:rFonts w:ascii="Times New Roman" w:eastAsia="Calibri" w:hAnsi="Times New Roman" w:cs="Times New Roman"/>
          <w:i/>
          <w:iCs/>
          <w:sz w:val="24"/>
          <w:szCs w:val="24"/>
        </w:rPr>
        <w:t xml:space="preserve">Journal of Experimental Psychology: Human Perception and Performance, 34(6), </w:t>
      </w:r>
      <w:r w:rsidR="004A50A3" w:rsidRPr="00F54F0E">
        <w:rPr>
          <w:rFonts w:ascii="Times New Roman" w:eastAsia="Calibri" w:hAnsi="Times New Roman" w:cs="Times New Roman"/>
          <w:iCs/>
          <w:sz w:val="24"/>
          <w:szCs w:val="24"/>
        </w:rPr>
        <w:t>1479-1492.</w:t>
      </w:r>
    </w:p>
    <w:p w:rsidR="004A50A3" w:rsidRPr="00F54F0E" w:rsidRDefault="004A50A3" w:rsidP="006775BE">
      <w:pPr>
        <w:spacing w:after="0" w:line="480" w:lineRule="auto"/>
        <w:rPr>
          <w:rFonts w:ascii="Times New Roman" w:eastAsia="Calibri" w:hAnsi="Times New Roman" w:cs="Times New Roman"/>
          <w:sz w:val="24"/>
          <w:szCs w:val="24"/>
        </w:rPr>
      </w:pPr>
    </w:p>
    <w:p w:rsidR="00182E25" w:rsidRPr="00F54F0E" w:rsidRDefault="006A262B" w:rsidP="00182E25">
      <w:pPr>
        <w:spacing w:after="0" w:line="480" w:lineRule="auto"/>
        <w:rPr>
          <w:rFonts w:ascii="Times New Roman" w:eastAsia="Calibri" w:hAnsi="Times New Roman" w:cs="Times New Roman"/>
          <w:sz w:val="24"/>
          <w:szCs w:val="24"/>
        </w:rPr>
      </w:pPr>
      <w:proofErr w:type="gramStart"/>
      <w:r w:rsidRPr="00F54F0E">
        <w:rPr>
          <w:rFonts w:ascii="Times New Roman" w:eastAsia="Calibri" w:hAnsi="Times New Roman" w:cs="Times New Roman"/>
          <w:sz w:val="24"/>
          <w:szCs w:val="24"/>
        </w:rPr>
        <w:t>Witt, J.K.,</w:t>
      </w:r>
      <w:r w:rsidR="00182E25" w:rsidRPr="00F54F0E">
        <w:rPr>
          <w:rFonts w:ascii="Times New Roman" w:eastAsia="Calibri" w:hAnsi="Times New Roman" w:cs="Times New Roman"/>
          <w:sz w:val="24"/>
          <w:szCs w:val="24"/>
        </w:rPr>
        <w:t xml:space="preserve"> </w:t>
      </w:r>
      <w:proofErr w:type="spellStart"/>
      <w:r w:rsidR="00182E25" w:rsidRPr="00F54F0E">
        <w:rPr>
          <w:rFonts w:ascii="Times New Roman" w:eastAsia="Calibri" w:hAnsi="Times New Roman" w:cs="Times New Roman"/>
          <w:sz w:val="24"/>
          <w:szCs w:val="24"/>
        </w:rPr>
        <w:t>Proffitt</w:t>
      </w:r>
      <w:proofErr w:type="spellEnd"/>
      <w:r w:rsidR="00182E25" w:rsidRPr="00F54F0E">
        <w:rPr>
          <w:rFonts w:ascii="Times New Roman" w:eastAsia="Calibri" w:hAnsi="Times New Roman" w:cs="Times New Roman"/>
          <w:sz w:val="24"/>
          <w:szCs w:val="24"/>
        </w:rPr>
        <w:t>, D.R., &amp; Epstein, W. (2005).</w:t>
      </w:r>
      <w:proofErr w:type="gramEnd"/>
      <w:r w:rsidR="00182E25" w:rsidRPr="00F54F0E">
        <w:rPr>
          <w:rFonts w:ascii="Times New Roman" w:eastAsia="Calibri" w:hAnsi="Times New Roman" w:cs="Times New Roman"/>
          <w:sz w:val="24"/>
          <w:szCs w:val="24"/>
        </w:rPr>
        <w:t xml:space="preserve"> Tool use affects perceived distance but only when you intend to use it. </w:t>
      </w:r>
      <w:r w:rsidR="00182E25" w:rsidRPr="00F54F0E">
        <w:rPr>
          <w:rFonts w:ascii="Times New Roman" w:eastAsia="Calibri" w:hAnsi="Times New Roman" w:cs="Times New Roman"/>
          <w:i/>
          <w:iCs/>
          <w:sz w:val="24"/>
          <w:szCs w:val="24"/>
        </w:rPr>
        <w:t>Journal of Experimental Psychology: Human Perception and Performance, 31(5),</w:t>
      </w:r>
      <w:r w:rsidR="00182E25" w:rsidRPr="00F54F0E">
        <w:rPr>
          <w:rFonts w:ascii="Times New Roman" w:eastAsia="Calibri" w:hAnsi="Times New Roman" w:cs="Times New Roman"/>
          <w:sz w:val="24"/>
          <w:szCs w:val="24"/>
        </w:rPr>
        <w:t xml:space="preserve"> 880-888.</w:t>
      </w:r>
      <w:r w:rsidR="00182E25" w:rsidRPr="00F54F0E">
        <w:rPr>
          <w:rFonts w:ascii="Times New Roman" w:eastAsia="Calibri" w:hAnsi="Times New Roman" w:cs="Times New Roman"/>
          <w:sz w:val="24"/>
          <w:szCs w:val="24"/>
        </w:rPr>
        <w:br/>
      </w:r>
    </w:p>
    <w:p w:rsidR="007E3A39" w:rsidRPr="00F54F0E" w:rsidRDefault="007E3A39" w:rsidP="00182E25">
      <w:pPr>
        <w:spacing w:after="0" w:line="480" w:lineRule="auto"/>
        <w:rPr>
          <w:rFonts w:ascii="Times New Roman" w:eastAsia="Calibri" w:hAnsi="Times New Roman" w:cs="Times New Roman"/>
          <w:sz w:val="24"/>
          <w:szCs w:val="24"/>
        </w:rPr>
      </w:pPr>
      <w:proofErr w:type="gramStart"/>
      <w:r w:rsidRPr="00F54F0E">
        <w:rPr>
          <w:rFonts w:ascii="Times New Roman" w:eastAsia="Calibri" w:hAnsi="Times New Roman" w:cs="Times New Roman"/>
          <w:sz w:val="24"/>
          <w:szCs w:val="24"/>
        </w:rPr>
        <w:t>Wood, G., Vine, S.J., &amp; Wilson, M.R. (2013).</w:t>
      </w:r>
      <w:proofErr w:type="gramEnd"/>
      <w:r w:rsidRPr="00F54F0E">
        <w:rPr>
          <w:rFonts w:ascii="Times New Roman" w:eastAsia="Calibri" w:hAnsi="Times New Roman" w:cs="Times New Roman"/>
          <w:sz w:val="24"/>
          <w:szCs w:val="24"/>
        </w:rPr>
        <w:t xml:space="preserve"> </w:t>
      </w:r>
      <w:proofErr w:type="gramStart"/>
      <w:r w:rsidRPr="00F54F0E">
        <w:rPr>
          <w:rFonts w:ascii="Times New Roman" w:eastAsia="Calibri" w:hAnsi="Times New Roman" w:cs="Times New Roman"/>
          <w:sz w:val="24"/>
          <w:szCs w:val="24"/>
        </w:rPr>
        <w:t>The impact of visual illusions on perception, action planning, and motor performance.</w:t>
      </w:r>
      <w:proofErr w:type="gramEnd"/>
      <w:r w:rsidRPr="00F54F0E">
        <w:rPr>
          <w:rFonts w:ascii="Times New Roman" w:eastAsia="Calibri" w:hAnsi="Times New Roman" w:cs="Times New Roman"/>
          <w:sz w:val="24"/>
          <w:szCs w:val="24"/>
        </w:rPr>
        <w:t xml:space="preserve"> </w:t>
      </w:r>
      <w:r w:rsidRPr="00F54F0E">
        <w:rPr>
          <w:rFonts w:ascii="Times New Roman" w:eastAsia="Calibri" w:hAnsi="Times New Roman" w:cs="Times New Roman"/>
          <w:i/>
          <w:sz w:val="24"/>
          <w:szCs w:val="24"/>
        </w:rPr>
        <w:t>Attention, Perception, &amp; Psychophysics, 75,</w:t>
      </w:r>
      <w:r w:rsidRPr="00F54F0E">
        <w:rPr>
          <w:rFonts w:ascii="Times New Roman" w:eastAsia="Calibri" w:hAnsi="Times New Roman" w:cs="Times New Roman"/>
          <w:sz w:val="24"/>
          <w:szCs w:val="24"/>
        </w:rPr>
        <w:t xml:space="preserve"> 830-834.</w:t>
      </w:r>
    </w:p>
    <w:p w:rsidR="00182E25" w:rsidRPr="00F54F0E" w:rsidRDefault="00182E25" w:rsidP="006775BE">
      <w:pPr>
        <w:spacing w:after="0" w:line="480" w:lineRule="auto"/>
        <w:rPr>
          <w:rFonts w:ascii="Times New Roman" w:eastAsia="Calibri" w:hAnsi="Times New Roman" w:cs="Times New Roman"/>
          <w:sz w:val="24"/>
          <w:szCs w:val="24"/>
        </w:rPr>
      </w:pPr>
    </w:p>
    <w:p w:rsidR="006775BE" w:rsidRPr="00F54F0E" w:rsidRDefault="006775BE" w:rsidP="006775BE">
      <w:pPr>
        <w:spacing w:after="0" w:line="480" w:lineRule="auto"/>
        <w:rPr>
          <w:rFonts w:ascii="Times New Roman" w:hAnsi="Times New Roman" w:cs="Times New Roman"/>
          <w:sz w:val="24"/>
          <w:szCs w:val="24"/>
        </w:rPr>
      </w:pPr>
    </w:p>
    <w:p w:rsidR="006775BE" w:rsidRPr="00F54F0E" w:rsidRDefault="006775BE" w:rsidP="006775BE">
      <w:pPr>
        <w:spacing w:after="0" w:line="480" w:lineRule="auto"/>
        <w:rPr>
          <w:rFonts w:ascii="Times New Roman" w:hAnsi="Times New Roman" w:cs="Times New Roman"/>
          <w:sz w:val="24"/>
          <w:szCs w:val="24"/>
        </w:rPr>
      </w:pPr>
    </w:p>
    <w:p w:rsidR="006775BE" w:rsidRPr="00F54F0E" w:rsidRDefault="006775BE" w:rsidP="006775BE">
      <w:pPr>
        <w:spacing w:line="480" w:lineRule="auto"/>
        <w:rPr>
          <w:rFonts w:ascii="Times New Roman" w:hAnsi="Times New Roman" w:cs="Times New Roman"/>
          <w:sz w:val="24"/>
          <w:szCs w:val="24"/>
        </w:rPr>
      </w:pPr>
    </w:p>
    <w:p w:rsidR="006775BE" w:rsidRPr="00F54F0E" w:rsidRDefault="006775BE" w:rsidP="006775BE">
      <w:pPr>
        <w:spacing w:line="480" w:lineRule="auto"/>
        <w:rPr>
          <w:rFonts w:ascii="Times New Roman" w:hAnsi="Times New Roman" w:cs="Times New Roman"/>
          <w:sz w:val="24"/>
          <w:szCs w:val="24"/>
        </w:rPr>
      </w:pPr>
      <w:r w:rsidRPr="00F54F0E">
        <w:rPr>
          <w:rFonts w:ascii="Times New Roman" w:hAnsi="Times New Roman" w:cs="Times New Roman"/>
          <w:sz w:val="24"/>
          <w:szCs w:val="24"/>
        </w:rPr>
        <w:br w:type="page"/>
      </w:r>
    </w:p>
    <w:p w:rsidR="006775BE" w:rsidRPr="00F54F0E" w:rsidRDefault="006775BE" w:rsidP="006775BE">
      <w:pPr>
        <w:spacing w:line="480" w:lineRule="auto"/>
        <w:jc w:val="center"/>
        <w:rPr>
          <w:rFonts w:ascii="Times New Roman" w:hAnsi="Times New Roman" w:cs="Times New Roman"/>
          <w:b/>
          <w:bCs/>
          <w:sz w:val="24"/>
          <w:szCs w:val="24"/>
        </w:rPr>
      </w:pPr>
      <w:r w:rsidRPr="00F54F0E">
        <w:rPr>
          <w:rFonts w:ascii="Times New Roman" w:hAnsi="Times New Roman" w:cs="Times New Roman"/>
          <w:b/>
          <w:bCs/>
          <w:sz w:val="24"/>
          <w:szCs w:val="24"/>
        </w:rPr>
        <w:lastRenderedPageBreak/>
        <w:t>Acknowledgments</w:t>
      </w:r>
    </w:p>
    <w:p w:rsidR="006775BE" w:rsidRPr="00F54F0E" w:rsidRDefault="006775BE" w:rsidP="006775BE">
      <w:pPr>
        <w:spacing w:line="480" w:lineRule="auto"/>
        <w:rPr>
          <w:rFonts w:ascii="Times New Roman" w:hAnsi="Times New Roman" w:cs="Times New Roman"/>
          <w:sz w:val="24"/>
          <w:szCs w:val="24"/>
        </w:rPr>
      </w:pPr>
      <w:r w:rsidRPr="00F54F0E">
        <w:rPr>
          <w:rFonts w:ascii="Times New Roman" w:hAnsi="Times New Roman" w:cs="Times New Roman"/>
          <w:sz w:val="24"/>
          <w:szCs w:val="24"/>
        </w:rPr>
        <w:t>This research was supported by grant KI 1620/1-1 awarded to W. Kirsch by the German Research Council (DFG).</w:t>
      </w:r>
    </w:p>
    <w:p w:rsidR="006775BE" w:rsidRPr="00F54F0E" w:rsidRDefault="006775BE" w:rsidP="006775BE">
      <w:pPr>
        <w:spacing w:line="480" w:lineRule="auto"/>
        <w:rPr>
          <w:rFonts w:ascii="Times New Roman" w:hAnsi="Times New Roman" w:cs="Times New Roman"/>
          <w:sz w:val="24"/>
          <w:szCs w:val="24"/>
        </w:rPr>
      </w:pPr>
    </w:p>
    <w:p w:rsidR="00993C6E" w:rsidRPr="00F54F0E" w:rsidRDefault="00993C6E" w:rsidP="006775BE">
      <w:pPr>
        <w:spacing w:line="480" w:lineRule="auto"/>
        <w:rPr>
          <w:rFonts w:ascii="Times New Roman" w:hAnsi="Times New Roman" w:cs="Times New Roman"/>
          <w:sz w:val="24"/>
          <w:szCs w:val="24"/>
        </w:rPr>
      </w:pPr>
    </w:p>
    <w:p w:rsidR="000643BE" w:rsidRPr="00F54F0E" w:rsidRDefault="000643BE" w:rsidP="00993C6E">
      <w:pPr>
        <w:spacing w:line="240" w:lineRule="auto"/>
        <w:rPr>
          <w:rFonts w:cs="Times New Roman"/>
          <w:sz w:val="24"/>
          <w:szCs w:val="24"/>
        </w:rPr>
      </w:pPr>
    </w:p>
    <w:p w:rsidR="000643BE" w:rsidRPr="00F54F0E" w:rsidRDefault="000643BE" w:rsidP="00993C6E">
      <w:pPr>
        <w:spacing w:line="240" w:lineRule="auto"/>
        <w:rPr>
          <w:rFonts w:cs="Times New Roman"/>
          <w:sz w:val="24"/>
          <w:szCs w:val="24"/>
        </w:rPr>
      </w:pPr>
    </w:p>
    <w:p w:rsidR="00571954" w:rsidRPr="00F54F0E" w:rsidRDefault="00571954" w:rsidP="00D3754C">
      <w:pPr>
        <w:spacing w:line="240" w:lineRule="auto"/>
      </w:pPr>
    </w:p>
    <w:bookmarkEnd w:id="0"/>
    <w:p w:rsidR="00F528AF" w:rsidRPr="00F54F0E" w:rsidRDefault="00F528AF" w:rsidP="00D3754C">
      <w:pPr>
        <w:spacing w:line="240" w:lineRule="auto"/>
      </w:pPr>
    </w:p>
    <w:sectPr w:rsidR="00F528AF" w:rsidRPr="00F54F0E" w:rsidSect="00153D6B">
      <w:headerReference w:type="default" r:id="rId11"/>
      <w:pgSz w:w="11906" w:h="16838"/>
      <w:pgMar w:top="1417" w:right="1417" w:bottom="1134" w:left="1417" w:header="708" w:footer="708"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C2D" w:rsidRDefault="000E0C2D" w:rsidP="00C53287">
      <w:pPr>
        <w:spacing w:after="0" w:line="240" w:lineRule="auto"/>
      </w:pPr>
      <w:r>
        <w:separator/>
      </w:r>
    </w:p>
  </w:endnote>
  <w:endnote w:type="continuationSeparator" w:id="0">
    <w:p w:rsidR="000E0C2D" w:rsidRDefault="000E0C2D" w:rsidP="00C53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C2D" w:rsidRDefault="000E0C2D" w:rsidP="00C53287">
      <w:pPr>
        <w:spacing w:after="0" w:line="240" w:lineRule="auto"/>
      </w:pPr>
      <w:r>
        <w:separator/>
      </w:r>
    </w:p>
  </w:footnote>
  <w:footnote w:type="continuationSeparator" w:id="0">
    <w:p w:rsidR="000E0C2D" w:rsidRDefault="000E0C2D" w:rsidP="00C53287">
      <w:pPr>
        <w:spacing w:after="0" w:line="240" w:lineRule="auto"/>
      </w:pPr>
      <w:r>
        <w:continuationSeparator/>
      </w:r>
    </w:p>
  </w:footnote>
  <w:footnote w:id="1">
    <w:p w:rsidR="00A12003" w:rsidRPr="00F54F0E" w:rsidRDefault="00A12003">
      <w:pPr>
        <w:pStyle w:val="Funotentext"/>
        <w:rPr>
          <w:rFonts w:ascii="Times New Roman" w:hAnsi="Times New Roman" w:cs="Times New Roman"/>
        </w:rPr>
      </w:pPr>
      <w:r w:rsidRPr="00F54F0E">
        <w:rPr>
          <w:rStyle w:val="Funotenzeichen"/>
          <w:rFonts w:ascii="Times New Roman" w:hAnsi="Times New Roman" w:cs="Times New Roman"/>
        </w:rPr>
        <w:footnoteRef/>
      </w:r>
      <w:r w:rsidRPr="00F54F0E">
        <w:rPr>
          <w:rFonts w:ascii="Times New Roman" w:hAnsi="Times New Roman" w:cs="Times New Roman"/>
        </w:rPr>
        <w:t xml:space="preserve"> </w:t>
      </w:r>
      <w:r w:rsidR="00675A1E" w:rsidRPr="00F54F0E">
        <w:rPr>
          <w:rFonts w:ascii="Times New Roman" w:hAnsi="Times New Roman" w:cs="Times New Roman"/>
        </w:rPr>
        <w:t xml:space="preserve">Such a sensory-motor coupling can be mediated by a process of motor simulation as suggested by Witt and </w:t>
      </w:r>
      <w:proofErr w:type="spellStart"/>
      <w:r w:rsidR="00675A1E" w:rsidRPr="00F54F0E">
        <w:rPr>
          <w:rFonts w:ascii="Times New Roman" w:hAnsi="Times New Roman" w:cs="Times New Roman"/>
        </w:rPr>
        <w:t>Proffitt</w:t>
      </w:r>
      <w:proofErr w:type="spellEnd"/>
      <w:r w:rsidR="00675A1E" w:rsidRPr="00F54F0E">
        <w:rPr>
          <w:rFonts w:ascii="Times New Roman" w:hAnsi="Times New Roman" w:cs="Times New Roman"/>
        </w:rPr>
        <w:t xml:space="preserve"> (2008).</w:t>
      </w:r>
    </w:p>
  </w:footnote>
  <w:footnote w:id="2">
    <w:p w:rsidR="005120DB" w:rsidRPr="00F54F0E" w:rsidRDefault="005120DB">
      <w:pPr>
        <w:pStyle w:val="Funotentext"/>
        <w:rPr>
          <w:rFonts w:ascii="Times New Roman" w:hAnsi="Times New Roman" w:cs="Times New Roman"/>
        </w:rPr>
      </w:pPr>
      <w:r w:rsidRPr="00F54F0E">
        <w:rPr>
          <w:rStyle w:val="Funotenzeichen"/>
          <w:rFonts w:ascii="Times New Roman" w:hAnsi="Times New Roman" w:cs="Times New Roman"/>
        </w:rPr>
        <w:footnoteRef/>
      </w:r>
      <w:r w:rsidRPr="00F54F0E">
        <w:rPr>
          <w:rFonts w:ascii="Times New Roman" w:hAnsi="Times New Roman" w:cs="Times New Roman"/>
        </w:rPr>
        <w:t xml:space="preserve"> The stylus position was only displayed during the backward movement </w:t>
      </w:r>
      <w:r w:rsidR="003247B0" w:rsidRPr="00F54F0E">
        <w:rPr>
          <w:rFonts w:ascii="Times New Roman" w:hAnsi="Times New Roman" w:cs="Times New Roman"/>
        </w:rPr>
        <w:t>(green dot in Fig. 1).</w:t>
      </w:r>
    </w:p>
  </w:footnote>
  <w:footnote w:id="3">
    <w:p w:rsidR="002D5C11" w:rsidRPr="00F54F0E" w:rsidRDefault="002D5C11">
      <w:pPr>
        <w:pStyle w:val="Funotentext"/>
        <w:rPr>
          <w:rFonts w:ascii="Times New Roman" w:hAnsi="Times New Roman" w:cs="Times New Roman"/>
        </w:rPr>
      </w:pPr>
      <w:r w:rsidRPr="00F54F0E">
        <w:rPr>
          <w:rStyle w:val="Funotenzeichen"/>
          <w:rFonts w:ascii="Times New Roman" w:hAnsi="Times New Roman" w:cs="Times New Roman"/>
        </w:rPr>
        <w:footnoteRef/>
      </w:r>
      <w:r w:rsidRPr="00F54F0E">
        <w:rPr>
          <w:rFonts w:ascii="Times New Roman" w:hAnsi="Times New Roman" w:cs="Times New Roman"/>
        </w:rPr>
        <w:t xml:space="preserve"> This and similar methods have been often applied by us and others in related contexts (e.g., Kirsch &amp; Kunde, 2013</w:t>
      </w:r>
      <w:r w:rsidR="00AF4CA7" w:rsidRPr="00F54F0E">
        <w:rPr>
          <w:rFonts w:ascii="Times New Roman" w:hAnsi="Times New Roman" w:cs="Times New Roman"/>
        </w:rPr>
        <w:t xml:space="preserve">a, Kirsch &amp; Kunde, 2013b; Witt &amp; </w:t>
      </w:r>
      <w:proofErr w:type="spellStart"/>
      <w:r w:rsidR="00AF4CA7" w:rsidRPr="00F54F0E">
        <w:rPr>
          <w:rFonts w:ascii="Times New Roman" w:hAnsi="Times New Roman" w:cs="Times New Roman"/>
        </w:rPr>
        <w:t>Proffitt</w:t>
      </w:r>
      <w:proofErr w:type="spellEnd"/>
      <w:r w:rsidR="00AF4CA7" w:rsidRPr="00F54F0E">
        <w:rPr>
          <w:rFonts w:ascii="Times New Roman" w:hAnsi="Times New Roman" w:cs="Times New Roman"/>
        </w:rPr>
        <w:t xml:space="preserve">, 2008; Witt, </w:t>
      </w:r>
      <w:proofErr w:type="spellStart"/>
      <w:r w:rsidR="00AF4CA7" w:rsidRPr="00F54F0E">
        <w:rPr>
          <w:rFonts w:ascii="Times New Roman" w:hAnsi="Times New Roman" w:cs="Times New Roman"/>
        </w:rPr>
        <w:t>Proffitt</w:t>
      </w:r>
      <w:proofErr w:type="spellEnd"/>
      <w:r w:rsidR="00AF4CA7" w:rsidRPr="00F54F0E">
        <w:rPr>
          <w:rFonts w:ascii="Times New Roman" w:hAnsi="Times New Roman" w:cs="Times New Roman"/>
        </w:rPr>
        <w:t>, &amp; Epstein, 200</w:t>
      </w:r>
      <w:r w:rsidR="004D00F0" w:rsidRPr="00F54F0E">
        <w:rPr>
          <w:rFonts w:ascii="Times New Roman" w:hAnsi="Times New Roman" w:cs="Times New Roman"/>
        </w:rPr>
        <w:t>5</w:t>
      </w:r>
      <w:r w:rsidRPr="00F54F0E">
        <w:rPr>
          <w:rFonts w:ascii="Times New Roman" w:hAnsi="Times New Roman" w:cs="Times New Roman"/>
        </w:rPr>
        <w:t>).</w:t>
      </w:r>
    </w:p>
  </w:footnote>
  <w:footnote w:id="4">
    <w:p w:rsidR="00F66E9E" w:rsidRPr="00F54F0E" w:rsidRDefault="00F66E9E">
      <w:pPr>
        <w:pStyle w:val="Funotentext"/>
        <w:rPr>
          <w:rFonts w:ascii="Times New Roman" w:hAnsi="Times New Roman" w:cs="Times New Roman"/>
        </w:rPr>
      </w:pPr>
      <w:r w:rsidRPr="00F54F0E">
        <w:rPr>
          <w:rStyle w:val="Funotenzeichen"/>
          <w:rFonts w:ascii="Times New Roman" w:hAnsi="Times New Roman" w:cs="Times New Roman"/>
        </w:rPr>
        <w:footnoteRef/>
      </w:r>
      <w:r w:rsidRPr="00F54F0E">
        <w:rPr>
          <w:rFonts w:ascii="Times New Roman" w:hAnsi="Times New Roman" w:cs="Times New Roman"/>
        </w:rPr>
        <w:t xml:space="preserve"> This ensured that movements were stopped after the stop signal and before the target was reached. </w:t>
      </w:r>
    </w:p>
  </w:footnote>
  <w:footnote w:id="5">
    <w:p w:rsidR="00F72CBA" w:rsidRPr="00F54F0E" w:rsidRDefault="00F72CBA" w:rsidP="00F72CBA">
      <w:pPr>
        <w:pStyle w:val="Funotentext"/>
        <w:rPr>
          <w:rFonts w:ascii="Times New Roman" w:hAnsi="Times New Roman" w:cs="Times New Roman"/>
        </w:rPr>
      </w:pPr>
      <w:r w:rsidRPr="00F54F0E">
        <w:rPr>
          <w:rStyle w:val="Funotenzeichen"/>
          <w:rFonts w:ascii="Times New Roman" w:hAnsi="Times New Roman" w:cs="Times New Roman"/>
        </w:rPr>
        <w:footnoteRef/>
      </w:r>
      <w:r w:rsidRPr="00F54F0E">
        <w:rPr>
          <w:rFonts w:ascii="Times New Roman" w:hAnsi="Times New Roman" w:cs="Times New Roman"/>
        </w:rPr>
        <w:t xml:space="preserve"> This </w:t>
      </w:r>
      <w:r w:rsidR="00DE4729" w:rsidRPr="00F54F0E">
        <w:rPr>
          <w:rFonts w:ascii="Times New Roman" w:hAnsi="Times New Roman" w:cs="Times New Roman"/>
        </w:rPr>
        <w:t xml:space="preserve">marginally significant </w:t>
      </w:r>
      <w:r w:rsidRPr="00F54F0E">
        <w:rPr>
          <w:rFonts w:ascii="Times New Roman" w:hAnsi="Times New Roman" w:cs="Times New Roman"/>
        </w:rPr>
        <w:t xml:space="preserve">p value corresponded to an interaction between target distance and velocity instruction in Exp. </w:t>
      </w:r>
      <w:proofErr w:type="gramStart"/>
      <w:r w:rsidRPr="00F54F0E">
        <w:rPr>
          <w:rFonts w:ascii="Times New Roman" w:hAnsi="Times New Roman" w:cs="Times New Roman"/>
        </w:rPr>
        <w:t xml:space="preserve">A </w:t>
      </w:r>
      <w:r w:rsidR="00F15ABB" w:rsidRPr="00F54F0E">
        <w:rPr>
          <w:rFonts w:ascii="Times New Roman" w:hAnsi="Times New Roman" w:cs="Times New Roman"/>
        </w:rPr>
        <w:t>and</w:t>
      </w:r>
      <w:proofErr w:type="gramEnd"/>
      <w:r w:rsidR="00F15ABB" w:rsidRPr="00F54F0E">
        <w:rPr>
          <w:rFonts w:ascii="Times New Roman" w:hAnsi="Times New Roman" w:cs="Times New Roman"/>
        </w:rPr>
        <w:t xml:space="preserve"> suggested that there was a distance specific trend towards larger distance estimates for the participants getting the fast movement instruction </w:t>
      </w:r>
      <w:r w:rsidRPr="00F54F0E">
        <w:rPr>
          <w:rFonts w:ascii="Times New Roman" w:hAnsi="Times New Roman" w:cs="Times New Roman"/>
        </w:rPr>
        <w:t>(</w:t>
      </w:r>
      <w:r w:rsidR="00B37104" w:rsidRPr="00F54F0E">
        <w:rPr>
          <w:rFonts w:ascii="Times New Roman" w:hAnsi="Times New Roman" w:cs="Times New Roman"/>
        </w:rPr>
        <w:t xml:space="preserve">cf. Table 1; </w:t>
      </w:r>
      <w:r w:rsidRPr="00F54F0E">
        <w:rPr>
          <w:rFonts w:ascii="Times New Roman" w:hAnsi="Times New Roman" w:cs="Times New Roman"/>
        </w:rPr>
        <w:t>other p values &gt; .2</w:t>
      </w:r>
      <w:r w:rsidR="005D552B" w:rsidRPr="00F54F0E">
        <w:rPr>
          <w:rFonts w:ascii="Times New Roman" w:hAnsi="Times New Roman" w:cs="Times New Roman"/>
        </w:rPr>
        <w:t>2</w:t>
      </w:r>
      <w:r w:rsidRPr="00F54F0E">
        <w:rPr>
          <w:rFonts w:ascii="Times New Roman" w:hAnsi="Times New Roman" w:cs="Times New Roman"/>
        </w:rPr>
        <w:t xml:space="preserve">).  </w:t>
      </w:r>
    </w:p>
  </w:footnote>
  <w:footnote w:id="6">
    <w:p w:rsidR="00C50B34" w:rsidRPr="00F54F0E" w:rsidRDefault="00C50B34">
      <w:pPr>
        <w:pStyle w:val="Funotentext"/>
        <w:rPr>
          <w:rFonts w:ascii="Times New Roman" w:hAnsi="Times New Roman" w:cs="Times New Roman"/>
        </w:rPr>
      </w:pPr>
      <w:r w:rsidRPr="00F54F0E">
        <w:rPr>
          <w:rStyle w:val="Funotenzeichen"/>
          <w:rFonts w:ascii="Times New Roman" w:hAnsi="Times New Roman" w:cs="Times New Roman"/>
        </w:rPr>
        <w:footnoteRef/>
      </w:r>
      <w:r w:rsidR="0055407C" w:rsidRPr="00F54F0E">
        <w:rPr>
          <w:rFonts w:ascii="Times New Roman" w:hAnsi="Times New Roman" w:cs="Times New Roman"/>
        </w:rPr>
        <w:t xml:space="preserve"> </w:t>
      </w:r>
      <w:r w:rsidRPr="00F54F0E">
        <w:rPr>
          <w:rFonts w:ascii="Times New Roman" w:hAnsi="Times New Roman" w:cs="Times New Roman"/>
        </w:rPr>
        <w:t xml:space="preserve">This hypothesis roots in the conflict monitoring model of </w:t>
      </w:r>
      <w:proofErr w:type="spellStart"/>
      <w:r w:rsidRPr="00F54F0E">
        <w:rPr>
          <w:rFonts w:ascii="Times New Roman" w:hAnsi="Times New Roman" w:cs="Times New Roman"/>
        </w:rPr>
        <w:t>Botvinick</w:t>
      </w:r>
      <w:proofErr w:type="spellEnd"/>
      <w:r w:rsidRPr="00F54F0E">
        <w:rPr>
          <w:rFonts w:ascii="Times New Roman" w:hAnsi="Times New Roman" w:cs="Times New Roman"/>
        </w:rPr>
        <w:t xml:space="preserve"> et al., (2001) assuming attentional biasing of perceptual processes as a function of the degree of the previous conflict. </w:t>
      </w:r>
      <w:r w:rsidR="004C0A81" w:rsidRPr="00F54F0E">
        <w:rPr>
          <w:rFonts w:ascii="Times New Roman" w:hAnsi="Times New Roman" w:cs="Times New Roman"/>
        </w:rPr>
        <w:t xml:space="preserve">Our conclusions are thus also compatible with this model.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021435"/>
      <w:docPartObj>
        <w:docPartGallery w:val="Page Numbers (Top of Page)"/>
        <w:docPartUnique/>
      </w:docPartObj>
    </w:sdtPr>
    <w:sdtEndPr/>
    <w:sdtContent>
      <w:p w:rsidR="00153D6B" w:rsidRDefault="00153D6B">
        <w:pPr>
          <w:pStyle w:val="Kopfzeile"/>
          <w:jc w:val="right"/>
        </w:pPr>
        <w:r>
          <w:t xml:space="preserve"> </w:t>
        </w:r>
        <w:r w:rsidR="00213473">
          <w:t>Perceptual and behavioral</w:t>
        </w:r>
        <w:r>
          <w:t xml:space="preserve"> </w:t>
        </w:r>
        <w:r>
          <w:fldChar w:fldCharType="begin"/>
        </w:r>
        <w:r>
          <w:instrText>PAGE   \* MERGEFORMAT</w:instrText>
        </w:r>
        <w:r>
          <w:fldChar w:fldCharType="separate"/>
        </w:r>
        <w:r w:rsidR="00F54F0E" w:rsidRPr="00F54F0E">
          <w:rPr>
            <w:noProof/>
            <w:lang w:val="de-DE"/>
          </w:rPr>
          <w:t>-</w:t>
        </w:r>
        <w:r w:rsidR="00F54F0E">
          <w:rPr>
            <w:noProof/>
          </w:rPr>
          <w:t xml:space="preserve"> 1 -</w:t>
        </w:r>
        <w:r>
          <w:fldChar w:fldCharType="end"/>
        </w:r>
      </w:p>
    </w:sdtContent>
  </w:sdt>
  <w:p w:rsidR="00DF61E9" w:rsidRDefault="00DF61E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64"/>
    <w:rsid w:val="00000349"/>
    <w:rsid w:val="00000F1F"/>
    <w:rsid w:val="0000302A"/>
    <w:rsid w:val="00005B29"/>
    <w:rsid w:val="00005E0C"/>
    <w:rsid w:val="000075AF"/>
    <w:rsid w:val="00013820"/>
    <w:rsid w:val="00017F12"/>
    <w:rsid w:val="00020EFE"/>
    <w:rsid w:val="000219EA"/>
    <w:rsid w:val="0002369C"/>
    <w:rsid w:val="000331DC"/>
    <w:rsid w:val="000331ED"/>
    <w:rsid w:val="00035BCB"/>
    <w:rsid w:val="000374A4"/>
    <w:rsid w:val="00040244"/>
    <w:rsid w:val="000447DD"/>
    <w:rsid w:val="00044A4B"/>
    <w:rsid w:val="000457E3"/>
    <w:rsid w:val="00047915"/>
    <w:rsid w:val="00051CE0"/>
    <w:rsid w:val="0005430B"/>
    <w:rsid w:val="00056A54"/>
    <w:rsid w:val="00057E96"/>
    <w:rsid w:val="00061179"/>
    <w:rsid w:val="000643BE"/>
    <w:rsid w:val="00064E2E"/>
    <w:rsid w:val="0007109B"/>
    <w:rsid w:val="00072126"/>
    <w:rsid w:val="000726D1"/>
    <w:rsid w:val="00073842"/>
    <w:rsid w:val="00083F49"/>
    <w:rsid w:val="000865B0"/>
    <w:rsid w:val="00087061"/>
    <w:rsid w:val="00087461"/>
    <w:rsid w:val="000874A0"/>
    <w:rsid w:val="00090D84"/>
    <w:rsid w:val="00090E00"/>
    <w:rsid w:val="00095487"/>
    <w:rsid w:val="00097687"/>
    <w:rsid w:val="000A2B86"/>
    <w:rsid w:val="000A2E26"/>
    <w:rsid w:val="000A3DEB"/>
    <w:rsid w:val="000A49D9"/>
    <w:rsid w:val="000A57C2"/>
    <w:rsid w:val="000B0C72"/>
    <w:rsid w:val="000B0F4C"/>
    <w:rsid w:val="000B44B5"/>
    <w:rsid w:val="000B522A"/>
    <w:rsid w:val="000B5AC9"/>
    <w:rsid w:val="000B6561"/>
    <w:rsid w:val="000B6B06"/>
    <w:rsid w:val="000C1C44"/>
    <w:rsid w:val="000C5B59"/>
    <w:rsid w:val="000C6B02"/>
    <w:rsid w:val="000E0C2D"/>
    <w:rsid w:val="000E21D4"/>
    <w:rsid w:val="000E2E8F"/>
    <w:rsid w:val="000E6C60"/>
    <w:rsid w:val="000E6CAA"/>
    <w:rsid w:val="000F2B3D"/>
    <w:rsid w:val="000F403B"/>
    <w:rsid w:val="000F6885"/>
    <w:rsid w:val="000F7531"/>
    <w:rsid w:val="0010028E"/>
    <w:rsid w:val="00105E6A"/>
    <w:rsid w:val="0011247B"/>
    <w:rsid w:val="00113305"/>
    <w:rsid w:val="001172D5"/>
    <w:rsid w:val="00130D89"/>
    <w:rsid w:val="00135849"/>
    <w:rsid w:val="001403C8"/>
    <w:rsid w:val="001417C6"/>
    <w:rsid w:val="001432B6"/>
    <w:rsid w:val="00143781"/>
    <w:rsid w:val="00143BE3"/>
    <w:rsid w:val="00145D07"/>
    <w:rsid w:val="00147968"/>
    <w:rsid w:val="00150B2E"/>
    <w:rsid w:val="0015214E"/>
    <w:rsid w:val="00153D6B"/>
    <w:rsid w:val="00157D66"/>
    <w:rsid w:val="00160EBA"/>
    <w:rsid w:val="00164CE4"/>
    <w:rsid w:val="0016668C"/>
    <w:rsid w:val="001679A8"/>
    <w:rsid w:val="001741E4"/>
    <w:rsid w:val="00182E25"/>
    <w:rsid w:val="001871A1"/>
    <w:rsid w:val="00187506"/>
    <w:rsid w:val="001936A5"/>
    <w:rsid w:val="001946D1"/>
    <w:rsid w:val="001A1394"/>
    <w:rsid w:val="001A3D42"/>
    <w:rsid w:val="001B34CD"/>
    <w:rsid w:val="001B3846"/>
    <w:rsid w:val="001B42D6"/>
    <w:rsid w:val="001B659D"/>
    <w:rsid w:val="001C25CC"/>
    <w:rsid w:val="001D03A5"/>
    <w:rsid w:val="001D4B75"/>
    <w:rsid w:val="001D7A28"/>
    <w:rsid w:val="001D7CD8"/>
    <w:rsid w:val="001E1F54"/>
    <w:rsid w:val="001E5328"/>
    <w:rsid w:val="001F08C1"/>
    <w:rsid w:val="001F3A09"/>
    <w:rsid w:val="001F6FDD"/>
    <w:rsid w:val="001F7184"/>
    <w:rsid w:val="00202CA2"/>
    <w:rsid w:val="00205ED8"/>
    <w:rsid w:val="00206C93"/>
    <w:rsid w:val="00207E49"/>
    <w:rsid w:val="00213473"/>
    <w:rsid w:val="00213E1E"/>
    <w:rsid w:val="00214C4E"/>
    <w:rsid w:val="00214E9C"/>
    <w:rsid w:val="00216B09"/>
    <w:rsid w:val="002256B6"/>
    <w:rsid w:val="0022576B"/>
    <w:rsid w:val="00230083"/>
    <w:rsid w:val="00230709"/>
    <w:rsid w:val="0023079F"/>
    <w:rsid w:val="00231A7A"/>
    <w:rsid w:val="002320BF"/>
    <w:rsid w:val="00233908"/>
    <w:rsid w:val="00233C4A"/>
    <w:rsid w:val="00234D63"/>
    <w:rsid w:val="00243F9F"/>
    <w:rsid w:val="002452B3"/>
    <w:rsid w:val="00246762"/>
    <w:rsid w:val="00252040"/>
    <w:rsid w:val="002535C0"/>
    <w:rsid w:val="002643BD"/>
    <w:rsid w:val="00265146"/>
    <w:rsid w:val="002703E3"/>
    <w:rsid w:val="00270CD7"/>
    <w:rsid w:val="002769B8"/>
    <w:rsid w:val="002802DD"/>
    <w:rsid w:val="00285F00"/>
    <w:rsid w:val="002868B1"/>
    <w:rsid w:val="00287523"/>
    <w:rsid w:val="0028757A"/>
    <w:rsid w:val="00287F2D"/>
    <w:rsid w:val="0029010C"/>
    <w:rsid w:val="00290DB2"/>
    <w:rsid w:val="00290F54"/>
    <w:rsid w:val="002910CB"/>
    <w:rsid w:val="00291577"/>
    <w:rsid w:val="00294076"/>
    <w:rsid w:val="00294AE0"/>
    <w:rsid w:val="00297E6B"/>
    <w:rsid w:val="002A0E6F"/>
    <w:rsid w:val="002A60D5"/>
    <w:rsid w:val="002B1099"/>
    <w:rsid w:val="002B7432"/>
    <w:rsid w:val="002C5D37"/>
    <w:rsid w:val="002C65C9"/>
    <w:rsid w:val="002C6DEB"/>
    <w:rsid w:val="002C7742"/>
    <w:rsid w:val="002D033D"/>
    <w:rsid w:val="002D2FDF"/>
    <w:rsid w:val="002D5C11"/>
    <w:rsid w:val="002D76D3"/>
    <w:rsid w:val="002E131B"/>
    <w:rsid w:val="002E1666"/>
    <w:rsid w:val="002E18CF"/>
    <w:rsid w:val="002E1EC9"/>
    <w:rsid w:val="002E4699"/>
    <w:rsid w:val="002E4F18"/>
    <w:rsid w:val="002E5FC6"/>
    <w:rsid w:val="002F02E3"/>
    <w:rsid w:val="002F21C7"/>
    <w:rsid w:val="002F707E"/>
    <w:rsid w:val="00301750"/>
    <w:rsid w:val="00301FEB"/>
    <w:rsid w:val="003031C1"/>
    <w:rsid w:val="00304F47"/>
    <w:rsid w:val="00321437"/>
    <w:rsid w:val="003247B0"/>
    <w:rsid w:val="003270FC"/>
    <w:rsid w:val="00331B1A"/>
    <w:rsid w:val="00333DEB"/>
    <w:rsid w:val="00334684"/>
    <w:rsid w:val="003349EE"/>
    <w:rsid w:val="00336549"/>
    <w:rsid w:val="00340FE1"/>
    <w:rsid w:val="00342188"/>
    <w:rsid w:val="00345F48"/>
    <w:rsid w:val="0035736A"/>
    <w:rsid w:val="0036109C"/>
    <w:rsid w:val="00362934"/>
    <w:rsid w:val="00362D3D"/>
    <w:rsid w:val="00363677"/>
    <w:rsid w:val="0036533F"/>
    <w:rsid w:val="00367EA5"/>
    <w:rsid w:val="003704F5"/>
    <w:rsid w:val="003717F7"/>
    <w:rsid w:val="00376CD5"/>
    <w:rsid w:val="003814B9"/>
    <w:rsid w:val="003825C5"/>
    <w:rsid w:val="00384024"/>
    <w:rsid w:val="003843E8"/>
    <w:rsid w:val="00392942"/>
    <w:rsid w:val="00392AF4"/>
    <w:rsid w:val="00393B22"/>
    <w:rsid w:val="00394788"/>
    <w:rsid w:val="00396B8E"/>
    <w:rsid w:val="00396E84"/>
    <w:rsid w:val="00397A00"/>
    <w:rsid w:val="00397E54"/>
    <w:rsid w:val="003A01FF"/>
    <w:rsid w:val="003A0F85"/>
    <w:rsid w:val="003A33D3"/>
    <w:rsid w:val="003A38F3"/>
    <w:rsid w:val="003A45DA"/>
    <w:rsid w:val="003A687D"/>
    <w:rsid w:val="003A7773"/>
    <w:rsid w:val="003A7C62"/>
    <w:rsid w:val="003B1B8A"/>
    <w:rsid w:val="003B279F"/>
    <w:rsid w:val="003B3B8B"/>
    <w:rsid w:val="003B696B"/>
    <w:rsid w:val="003B6BFD"/>
    <w:rsid w:val="003D0499"/>
    <w:rsid w:val="003D15A3"/>
    <w:rsid w:val="003D6548"/>
    <w:rsid w:val="003D6B6A"/>
    <w:rsid w:val="003E398B"/>
    <w:rsid w:val="003E5C90"/>
    <w:rsid w:val="003E6EEC"/>
    <w:rsid w:val="003F0FF6"/>
    <w:rsid w:val="003F215D"/>
    <w:rsid w:val="004020C3"/>
    <w:rsid w:val="00402E4E"/>
    <w:rsid w:val="00403D31"/>
    <w:rsid w:val="00404543"/>
    <w:rsid w:val="00405603"/>
    <w:rsid w:val="00405F01"/>
    <w:rsid w:val="004069F7"/>
    <w:rsid w:val="00410A8E"/>
    <w:rsid w:val="004119FD"/>
    <w:rsid w:val="00413208"/>
    <w:rsid w:val="00413600"/>
    <w:rsid w:val="00413721"/>
    <w:rsid w:val="0041506B"/>
    <w:rsid w:val="00431978"/>
    <w:rsid w:val="00431A3E"/>
    <w:rsid w:val="00432766"/>
    <w:rsid w:val="0043342B"/>
    <w:rsid w:val="00433A40"/>
    <w:rsid w:val="004348E2"/>
    <w:rsid w:val="00436005"/>
    <w:rsid w:val="00436244"/>
    <w:rsid w:val="00436816"/>
    <w:rsid w:val="00441394"/>
    <w:rsid w:val="004416A6"/>
    <w:rsid w:val="0044277D"/>
    <w:rsid w:val="00446DDD"/>
    <w:rsid w:val="004535F3"/>
    <w:rsid w:val="004615B9"/>
    <w:rsid w:val="004619A5"/>
    <w:rsid w:val="00462938"/>
    <w:rsid w:val="00466563"/>
    <w:rsid w:val="00466839"/>
    <w:rsid w:val="004773EF"/>
    <w:rsid w:val="004807B2"/>
    <w:rsid w:val="00480F0B"/>
    <w:rsid w:val="004825CF"/>
    <w:rsid w:val="004837AC"/>
    <w:rsid w:val="00483D26"/>
    <w:rsid w:val="00487448"/>
    <w:rsid w:val="00491AEF"/>
    <w:rsid w:val="00494EB1"/>
    <w:rsid w:val="004978D7"/>
    <w:rsid w:val="004A01B7"/>
    <w:rsid w:val="004A0710"/>
    <w:rsid w:val="004A15B1"/>
    <w:rsid w:val="004A3B80"/>
    <w:rsid w:val="004A50A3"/>
    <w:rsid w:val="004A5C4A"/>
    <w:rsid w:val="004A61FA"/>
    <w:rsid w:val="004A6355"/>
    <w:rsid w:val="004B20A0"/>
    <w:rsid w:val="004B5A9A"/>
    <w:rsid w:val="004B7A17"/>
    <w:rsid w:val="004C0A81"/>
    <w:rsid w:val="004C2867"/>
    <w:rsid w:val="004C41D5"/>
    <w:rsid w:val="004C6C1C"/>
    <w:rsid w:val="004C7E95"/>
    <w:rsid w:val="004D00F0"/>
    <w:rsid w:val="004D04EF"/>
    <w:rsid w:val="004D2A17"/>
    <w:rsid w:val="004D4175"/>
    <w:rsid w:val="004D4AE6"/>
    <w:rsid w:val="004D4EE2"/>
    <w:rsid w:val="004D6722"/>
    <w:rsid w:val="004D6B32"/>
    <w:rsid w:val="004D7D91"/>
    <w:rsid w:val="004E412B"/>
    <w:rsid w:val="004E4185"/>
    <w:rsid w:val="004F010C"/>
    <w:rsid w:val="004F18CC"/>
    <w:rsid w:val="004F5FD7"/>
    <w:rsid w:val="00501E5D"/>
    <w:rsid w:val="0050384D"/>
    <w:rsid w:val="00505721"/>
    <w:rsid w:val="00510201"/>
    <w:rsid w:val="005120DB"/>
    <w:rsid w:val="005150D8"/>
    <w:rsid w:val="00515637"/>
    <w:rsid w:val="005205D7"/>
    <w:rsid w:val="00521563"/>
    <w:rsid w:val="00521B64"/>
    <w:rsid w:val="005227A3"/>
    <w:rsid w:val="005228FB"/>
    <w:rsid w:val="0052533D"/>
    <w:rsid w:val="0052627F"/>
    <w:rsid w:val="005265EF"/>
    <w:rsid w:val="00527D63"/>
    <w:rsid w:val="00531F90"/>
    <w:rsid w:val="00532A10"/>
    <w:rsid w:val="00532E3E"/>
    <w:rsid w:val="005362C2"/>
    <w:rsid w:val="0053751B"/>
    <w:rsid w:val="005408AD"/>
    <w:rsid w:val="00542CA0"/>
    <w:rsid w:val="005437A2"/>
    <w:rsid w:val="00543AA6"/>
    <w:rsid w:val="00544137"/>
    <w:rsid w:val="00545391"/>
    <w:rsid w:val="00545857"/>
    <w:rsid w:val="005473C4"/>
    <w:rsid w:val="0054766F"/>
    <w:rsid w:val="00547920"/>
    <w:rsid w:val="00550DEB"/>
    <w:rsid w:val="0055407C"/>
    <w:rsid w:val="005540E7"/>
    <w:rsid w:val="00563A9A"/>
    <w:rsid w:val="00570052"/>
    <w:rsid w:val="00570ABB"/>
    <w:rsid w:val="00571643"/>
    <w:rsid w:val="00571954"/>
    <w:rsid w:val="00571EDD"/>
    <w:rsid w:val="005739F6"/>
    <w:rsid w:val="00576ED2"/>
    <w:rsid w:val="00581F8C"/>
    <w:rsid w:val="005868B8"/>
    <w:rsid w:val="0059112A"/>
    <w:rsid w:val="00591580"/>
    <w:rsid w:val="00593932"/>
    <w:rsid w:val="00593AA3"/>
    <w:rsid w:val="00597DA0"/>
    <w:rsid w:val="005A0644"/>
    <w:rsid w:val="005A0B14"/>
    <w:rsid w:val="005A3627"/>
    <w:rsid w:val="005A4DA3"/>
    <w:rsid w:val="005A6F21"/>
    <w:rsid w:val="005B1FA0"/>
    <w:rsid w:val="005C7CEF"/>
    <w:rsid w:val="005D3178"/>
    <w:rsid w:val="005D31B0"/>
    <w:rsid w:val="005D552B"/>
    <w:rsid w:val="005D73A8"/>
    <w:rsid w:val="005E04DD"/>
    <w:rsid w:val="005E2109"/>
    <w:rsid w:val="005E3645"/>
    <w:rsid w:val="005E571A"/>
    <w:rsid w:val="005E604A"/>
    <w:rsid w:val="005E76ED"/>
    <w:rsid w:val="005F457C"/>
    <w:rsid w:val="005F6FF2"/>
    <w:rsid w:val="00600E4F"/>
    <w:rsid w:val="00614E6F"/>
    <w:rsid w:val="00621F07"/>
    <w:rsid w:val="006234E5"/>
    <w:rsid w:val="00623841"/>
    <w:rsid w:val="00630B88"/>
    <w:rsid w:val="0063660D"/>
    <w:rsid w:val="006377CE"/>
    <w:rsid w:val="00641D6B"/>
    <w:rsid w:val="006463FB"/>
    <w:rsid w:val="00646944"/>
    <w:rsid w:val="00646EC5"/>
    <w:rsid w:val="006500CA"/>
    <w:rsid w:val="006530FF"/>
    <w:rsid w:val="0065439E"/>
    <w:rsid w:val="006572F4"/>
    <w:rsid w:val="0066042D"/>
    <w:rsid w:val="00661723"/>
    <w:rsid w:val="006635E5"/>
    <w:rsid w:val="00663C19"/>
    <w:rsid w:val="006673CB"/>
    <w:rsid w:val="0066774C"/>
    <w:rsid w:val="00671AAF"/>
    <w:rsid w:val="00672382"/>
    <w:rsid w:val="006724DE"/>
    <w:rsid w:val="00673E2B"/>
    <w:rsid w:val="00674500"/>
    <w:rsid w:val="00674788"/>
    <w:rsid w:val="00675A1E"/>
    <w:rsid w:val="006775BE"/>
    <w:rsid w:val="00677CA6"/>
    <w:rsid w:val="00681E13"/>
    <w:rsid w:val="00682CC3"/>
    <w:rsid w:val="00691F0E"/>
    <w:rsid w:val="00692058"/>
    <w:rsid w:val="00692504"/>
    <w:rsid w:val="006925F7"/>
    <w:rsid w:val="00692C00"/>
    <w:rsid w:val="006935DD"/>
    <w:rsid w:val="00694A78"/>
    <w:rsid w:val="006979FD"/>
    <w:rsid w:val="006A0F5A"/>
    <w:rsid w:val="006A262B"/>
    <w:rsid w:val="006A2B3A"/>
    <w:rsid w:val="006A345F"/>
    <w:rsid w:val="006A52EE"/>
    <w:rsid w:val="006A5593"/>
    <w:rsid w:val="006A76E6"/>
    <w:rsid w:val="006B0A12"/>
    <w:rsid w:val="006B66ED"/>
    <w:rsid w:val="006B6A5C"/>
    <w:rsid w:val="006B79D1"/>
    <w:rsid w:val="006C0A80"/>
    <w:rsid w:val="006C12F8"/>
    <w:rsid w:val="006C219E"/>
    <w:rsid w:val="006C3D54"/>
    <w:rsid w:val="006C7366"/>
    <w:rsid w:val="006C7A51"/>
    <w:rsid w:val="006C7B8A"/>
    <w:rsid w:val="006D16D1"/>
    <w:rsid w:val="006D3641"/>
    <w:rsid w:val="006D41C0"/>
    <w:rsid w:val="006D5B51"/>
    <w:rsid w:val="006E4B6B"/>
    <w:rsid w:val="006E5169"/>
    <w:rsid w:val="006E54F8"/>
    <w:rsid w:val="006F0D44"/>
    <w:rsid w:val="006F2DB0"/>
    <w:rsid w:val="006F45B8"/>
    <w:rsid w:val="006F5583"/>
    <w:rsid w:val="00701B25"/>
    <w:rsid w:val="00701FA5"/>
    <w:rsid w:val="00702E31"/>
    <w:rsid w:val="00704E95"/>
    <w:rsid w:val="007061CC"/>
    <w:rsid w:val="0071319D"/>
    <w:rsid w:val="00713814"/>
    <w:rsid w:val="00720450"/>
    <w:rsid w:val="007218CF"/>
    <w:rsid w:val="00722985"/>
    <w:rsid w:val="007264D5"/>
    <w:rsid w:val="0073009B"/>
    <w:rsid w:val="0073036B"/>
    <w:rsid w:val="00731316"/>
    <w:rsid w:val="00731D73"/>
    <w:rsid w:val="00732043"/>
    <w:rsid w:val="00734E63"/>
    <w:rsid w:val="0074048E"/>
    <w:rsid w:val="00742BD0"/>
    <w:rsid w:val="0074339F"/>
    <w:rsid w:val="007450A0"/>
    <w:rsid w:val="00747133"/>
    <w:rsid w:val="0074731B"/>
    <w:rsid w:val="00751215"/>
    <w:rsid w:val="00751627"/>
    <w:rsid w:val="007536B6"/>
    <w:rsid w:val="00754435"/>
    <w:rsid w:val="00760D26"/>
    <w:rsid w:val="00770957"/>
    <w:rsid w:val="00771284"/>
    <w:rsid w:val="00771C63"/>
    <w:rsid w:val="007733AD"/>
    <w:rsid w:val="00780615"/>
    <w:rsid w:val="00783A35"/>
    <w:rsid w:val="00785076"/>
    <w:rsid w:val="00785F97"/>
    <w:rsid w:val="007901E2"/>
    <w:rsid w:val="00791F76"/>
    <w:rsid w:val="00793365"/>
    <w:rsid w:val="00794128"/>
    <w:rsid w:val="007A159B"/>
    <w:rsid w:val="007A1798"/>
    <w:rsid w:val="007A3753"/>
    <w:rsid w:val="007A3DE6"/>
    <w:rsid w:val="007A4BE7"/>
    <w:rsid w:val="007A6C10"/>
    <w:rsid w:val="007B0D3F"/>
    <w:rsid w:val="007B3733"/>
    <w:rsid w:val="007B5AF7"/>
    <w:rsid w:val="007B6968"/>
    <w:rsid w:val="007B6F8F"/>
    <w:rsid w:val="007C2BDC"/>
    <w:rsid w:val="007C55BD"/>
    <w:rsid w:val="007C5921"/>
    <w:rsid w:val="007D0B8E"/>
    <w:rsid w:val="007D0C05"/>
    <w:rsid w:val="007D0D3F"/>
    <w:rsid w:val="007D12D7"/>
    <w:rsid w:val="007D2AAA"/>
    <w:rsid w:val="007D64AC"/>
    <w:rsid w:val="007D74DE"/>
    <w:rsid w:val="007D79E9"/>
    <w:rsid w:val="007E0197"/>
    <w:rsid w:val="007E05D6"/>
    <w:rsid w:val="007E3A39"/>
    <w:rsid w:val="007F1B9C"/>
    <w:rsid w:val="007F4759"/>
    <w:rsid w:val="007F6E0F"/>
    <w:rsid w:val="007F76D6"/>
    <w:rsid w:val="00801B81"/>
    <w:rsid w:val="00805982"/>
    <w:rsid w:val="008143E1"/>
    <w:rsid w:val="0082104A"/>
    <w:rsid w:val="00822AA8"/>
    <w:rsid w:val="008240AA"/>
    <w:rsid w:val="0082452F"/>
    <w:rsid w:val="00825F68"/>
    <w:rsid w:val="00831A0D"/>
    <w:rsid w:val="0083656D"/>
    <w:rsid w:val="00841443"/>
    <w:rsid w:val="008427EB"/>
    <w:rsid w:val="008439F0"/>
    <w:rsid w:val="00843AC0"/>
    <w:rsid w:val="008476C4"/>
    <w:rsid w:val="00860392"/>
    <w:rsid w:val="00861BAC"/>
    <w:rsid w:val="0086359B"/>
    <w:rsid w:val="00863936"/>
    <w:rsid w:val="00864121"/>
    <w:rsid w:val="008642F4"/>
    <w:rsid w:val="00865CEE"/>
    <w:rsid w:val="00866784"/>
    <w:rsid w:val="00867638"/>
    <w:rsid w:val="00874F09"/>
    <w:rsid w:val="00876A5A"/>
    <w:rsid w:val="0087785D"/>
    <w:rsid w:val="00877A58"/>
    <w:rsid w:val="00880A3A"/>
    <w:rsid w:val="00882FC5"/>
    <w:rsid w:val="008864EE"/>
    <w:rsid w:val="00886545"/>
    <w:rsid w:val="0088706A"/>
    <w:rsid w:val="00887169"/>
    <w:rsid w:val="008875CE"/>
    <w:rsid w:val="008948F7"/>
    <w:rsid w:val="008A2579"/>
    <w:rsid w:val="008A30CA"/>
    <w:rsid w:val="008A6CCA"/>
    <w:rsid w:val="008B0434"/>
    <w:rsid w:val="008B0EFB"/>
    <w:rsid w:val="008B7D63"/>
    <w:rsid w:val="008C195C"/>
    <w:rsid w:val="008C19D3"/>
    <w:rsid w:val="008C281A"/>
    <w:rsid w:val="008C46CB"/>
    <w:rsid w:val="008C5302"/>
    <w:rsid w:val="008D1A10"/>
    <w:rsid w:val="008D2FF8"/>
    <w:rsid w:val="008D4336"/>
    <w:rsid w:val="008D5E05"/>
    <w:rsid w:val="008D6311"/>
    <w:rsid w:val="008E4AAA"/>
    <w:rsid w:val="008F4109"/>
    <w:rsid w:val="008F6099"/>
    <w:rsid w:val="008F6649"/>
    <w:rsid w:val="008F7A37"/>
    <w:rsid w:val="008F7BF6"/>
    <w:rsid w:val="00900425"/>
    <w:rsid w:val="00902141"/>
    <w:rsid w:val="00906325"/>
    <w:rsid w:val="009107C2"/>
    <w:rsid w:val="00910F8C"/>
    <w:rsid w:val="009113BE"/>
    <w:rsid w:val="00912D28"/>
    <w:rsid w:val="00913469"/>
    <w:rsid w:val="00913FD5"/>
    <w:rsid w:val="00914823"/>
    <w:rsid w:val="009159FD"/>
    <w:rsid w:val="00915F5E"/>
    <w:rsid w:val="009160AF"/>
    <w:rsid w:val="00917D5B"/>
    <w:rsid w:val="009204E8"/>
    <w:rsid w:val="00921354"/>
    <w:rsid w:val="0093368D"/>
    <w:rsid w:val="0093518E"/>
    <w:rsid w:val="009376CE"/>
    <w:rsid w:val="0094007C"/>
    <w:rsid w:val="009407C9"/>
    <w:rsid w:val="00950318"/>
    <w:rsid w:val="00951162"/>
    <w:rsid w:val="009526C9"/>
    <w:rsid w:val="00952F46"/>
    <w:rsid w:val="0095504E"/>
    <w:rsid w:val="009601BD"/>
    <w:rsid w:val="009625C7"/>
    <w:rsid w:val="009626E1"/>
    <w:rsid w:val="00962CB7"/>
    <w:rsid w:val="00963866"/>
    <w:rsid w:val="00965FA1"/>
    <w:rsid w:val="00966562"/>
    <w:rsid w:val="00976DF8"/>
    <w:rsid w:val="00991ED8"/>
    <w:rsid w:val="00991FD7"/>
    <w:rsid w:val="00993C6E"/>
    <w:rsid w:val="00993C84"/>
    <w:rsid w:val="00994359"/>
    <w:rsid w:val="00996698"/>
    <w:rsid w:val="009A0473"/>
    <w:rsid w:val="009A0628"/>
    <w:rsid w:val="009A1E27"/>
    <w:rsid w:val="009A3D62"/>
    <w:rsid w:val="009A63A7"/>
    <w:rsid w:val="009B6733"/>
    <w:rsid w:val="009C301A"/>
    <w:rsid w:val="009D0517"/>
    <w:rsid w:val="009D1D9E"/>
    <w:rsid w:val="009D3AE3"/>
    <w:rsid w:val="009D45CE"/>
    <w:rsid w:val="009D76C1"/>
    <w:rsid w:val="009D7FF5"/>
    <w:rsid w:val="009E4455"/>
    <w:rsid w:val="009E4DF0"/>
    <w:rsid w:val="009F1B01"/>
    <w:rsid w:val="009F1E25"/>
    <w:rsid w:val="009F4511"/>
    <w:rsid w:val="00A0060F"/>
    <w:rsid w:val="00A00DB7"/>
    <w:rsid w:val="00A04978"/>
    <w:rsid w:val="00A05E4F"/>
    <w:rsid w:val="00A07347"/>
    <w:rsid w:val="00A10609"/>
    <w:rsid w:val="00A110DF"/>
    <w:rsid w:val="00A11624"/>
    <w:rsid w:val="00A119BB"/>
    <w:rsid w:val="00A12003"/>
    <w:rsid w:val="00A13468"/>
    <w:rsid w:val="00A1408A"/>
    <w:rsid w:val="00A14600"/>
    <w:rsid w:val="00A15A79"/>
    <w:rsid w:val="00A17CBB"/>
    <w:rsid w:val="00A20041"/>
    <w:rsid w:val="00A2575A"/>
    <w:rsid w:val="00A27272"/>
    <w:rsid w:val="00A31B07"/>
    <w:rsid w:val="00A3212C"/>
    <w:rsid w:val="00A45E14"/>
    <w:rsid w:val="00A45E74"/>
    <w:rsid w:val="00A50842"/>
    <w:rsid w:val="00A54A97"/>
    <w:rsid w:val="00A55304"/>
    <w:rsid w:val="00A56526"/>
    <w:rsid w:val="00A567D7"/>
    <w:rsid w:val="00A60A06"/>
    <w:rsid w:val="00A61009"/>
    <w:rsid w:val="00A63966"/>
    <w:rsid w:val="00A65581"/>
    <w:rsid w:val="00A65D2A"/>
    <w:rsid w:val="00A71100"/>
    <w:rsid w:val="00A71170"/>
    <w:rsid w:val="00A757EC"/>
    <w:rsid w:val="00A759BC"/>
    <w:rsid w:val="00A75A8B"/>
    <w:rsid w:val="00A76E73"/>
    <w:rsid w:val="00A81A83"/>
    <w:rsid w:val="00A83C7B"/>
    <w:rsid w:val="00A850EF"/>
    <w:rsid w:val="00A86E2E"/>
    <w:rsid w:val="00A90EA1"/>
    <w:rsid w:val="00A9122D"/>
    <w:rsid w:val="00A931D2"/>
    <w:rsid w:val="00A9367A"/>
    <w:rsid w:val="00A95396"/>
    <w:rsid w:val="00A95C3B"/>
    <w:rsid w:val="00A960FC"/>
    <w:rsid w:val="00A97131"/>
    <w:rsid w:val="00AA001A"/>
    <w:rsid w:val="00AA3687"/>
    <w:rsid w:val="00AA4126"/>
    <w:rsid w:val="00AA5626"/>
    <w:rsid w:val="00AA7461"/>
    <w:rsid w:val="00AA767B"/>
    <w:rsid w:val="00AB109C"/>
    <w:rsid w:val="00AB124A"/>
    <w:rsid w:val="00AB37A4"/>
    <w:rsid w:val="00AB3C1C"/>
    <w:rsid w:val="00AB583F"/>
    <w:rsid w:val="00AB63EB"/>
    <w:rsid w:val="00AB6523"/>
    <w:rsid w:val="00AB737A"/>
    <w:rsid w:val="00AC07F9"/>
    <w:rsid w:val="00AC5D8D"/>
    <w:rsid w:val="00AC7AE6"/>
    <w:rsid w:val="00AD093C"/>
    <w:rsid w:val="00AD298D"/>
    <w:rsid w:val="00AD57F4"/>
    <w:rsid w:val="00AE2C30"/>
    <w:rsid w:val="00AE415A"/>
    <w:rsid w:val="00AF478F"/>
    <w:rsid w:val="00AF4CA7"/>
    <w:rsid w:val="00AF7C0E"/>
    <w:rsid w:val="00B00484"/>
    <w:rsid w:val="00B03C2D"/>
    <w:rsid w:val="00B03FAB"/>
    <w:rsid w:val="00B06058"/>
    <w:rsid w:val="00B0679F"/>
    <w:rsid w:val="00B10DA1"/>
    <w:rsid w:val="00B13929"/>
    <w:rsid w:val="00B202F4"/>
    <w:rsid w:val="00B203ED"/>
    <w:rsid w:val="00B2074E"/>
    <w:rsid w:val="00B210A9"/>
    <w:rsid w:val="00B23128"/>
    <w:rsid w:val="00B30F25"/>
    <w:rsid w:val="00B3701B"/>
    <w:rsid w:val="00B37104"/>
    <w:rsid w:val="00B43666"/>
    <w:rsid w:val="00B45571"/>
    <w:rsid w:val="00B50467"/>
    <w:rsid w:val="00B51B6B"/>
    <w:rsid w:val="00B55ABF"/>
    <w:rsid w:val="00B55EF1"/>
    <w:rsid w:val="00B602C3"/>
    <w:rsid w:val="00B64FD7"/>
    <w:rsid w:val="00B66744"/>
    <w:rsid w:val="00B67B7D"/>
    <w:rsid w:val="00B712C1"/>
    <w:rsid w:val="00B80044"/>
    <w:rsid w:val="00B9036E"/>
    <w:rsid w:val="00B9586E"/>
    <w:rsid w:val="00BA0D33"/>
    <w:rsid w:val="00BA3A88"/>
    <w:rsid w:val="00BA5F0A"/>
    <w:rsid w:val="00BB3675"/>
    <w:rsid w:val="00BC1B25"/>
    <w:rsid w:val="00BC79F5"/>
    <w:rsid w:val="00BC7BD5"/>
    <w:rsid w:val="00BD103A"/>
    <w:rsid w:val="00BD2076"/>
    <w:rsid w:val="00BD2BD5"/>
    <w:rsid w:val="00BD2D30"/>
    <w:rsid w:val="00BD2FBB"/>
    <w:rsid w:val="00BD367D"/>
    <w:rsid w:val="00BD3BCD"/>
    <w:rsid w:val="00BD4EB9"/>
    <w:rsid w:val="00BD519E"/>
    <w:rsid w:val="00BD51D1"/>
    <w:rsid w:val="00BD569F"/>
    <w:rsid w:val="00BE7438"/>
    <w:rsid w:val="00BF208E"/>
    <w:rsid w:val="00BF2FEF"/>
    <w:rsid w:val="00BF4626"/>
    <w:rsid w:val="00C0036D"/>
    <w:rsid w:val="00C04679"/>
    <w:rsid w:val="00C10E42"/>
    <w:rsid w:val="00C11E47"/>
    <w:rsid w:val="00C11E7C"/>
    <w:rsid w:val="00C13335"/>
    <w:rsid w:val="00C14E2D"/>
    <w:rsid w:val="00C17314"/>
    <w:rsid w:val="00C1763A"/>
    <w:rsid w:val="00C21DFD"/>
    <w:rsid w:val="00C23558"/>
    <w:rsid w:val="00C25634"/>
    <w:rsid w:val="00C308B2"/>
    <w:rsid w:val="00C401A8"/>
    <w:rsid w:val="00C413E6"/>
    <w:rsid w:val="00C443C9"/>
    <w:rsid w:val="00C44E59"/>
    <w:rsid w:val="00C4733A"/>
    <w:rsid w:val="00C47B40"/>
    <w:rsid w:val="00C50B34"/>
    <w:rsid w:val="00C53287"/>
    <w:rsid w:val="00C63B12"/>
    <w:rsid w:val="00C669A6"/>
    <w:rsid w:val="00C7040C"/>
    <w:rsid w:val="00C715B5"/>
    <w:rsid w:val="00C71CBB"/>
    <w:rsid w:val="00C75831"/>
    <w:rsid w:val="00C77818"/>
    <w:rsid w:val="00C803DB"/>
    <w:rsid w:val="00C842C3"/>
    <w:rsid w:val="00C84A8C"/>
    <w:rsid w:val="00C84C77"/>
    <w:rsid w:val="00C922BC"/>
    <w:rsid w:val="00C95016"/>
    <w:rsid w:val="00CA07A2"/>
    <w:rsid w:val="00CA4A50"/>
    <w:rsid w:val="00CB2D6C"/>
    <w:rsid w:val="00CB2DAE"/>
    <w:rsid w:val="00CB2E4E"/>
    <w:rsid w:val="00CB6039"/>
    <w:rsid w:val="00CC0C02"/>
    <w:rsid w:val="00CC3EBA"/>
    <w:rsid w:val="00CC5EF7"/>
    <w:rsid w:val="00CD63E2"/>
    <w:rsid w:val="00CD6FF5"/>
    <w:rsid w:val="00CE09CD"/>
    <w:rsid w:val="00CF12B4"/>
    <w:rsid w:val="00CF3E05"/>
    <w:rsid w:val="00CF46D2"/>
    <w:rsid w:val="00CF69DC"/>
    <w:rsid w:val="00D034C8"/>
    <w:rsid w:val="00D04723"/>
    <w:rsid w:val="00D05049"/>
    <w:rsid w:val="00D062AC"/>
    <w:rsid w:val="00D07657"/>
    <w:rsid w:val="00D12AC4"/>
    <w:rsid w:val="00D12D43"/>
    <w:rsid w:val="00D132CE"/>
    <w:rsid w:val="00D164A4"/>
    <w:rsid w:val="00D20016"/>
    <w:rsid w:val="00D2046D"/>
    <w:rsid w:val="00D27D95"/>
    <w:rsid w:val="00D312E2"/>
    <w:rsid w:val="00D3257A"/>
    <w:rsid w:val="00D32F72"/>
    <w:rsid w:val="00D350E7"/>
    <w:rsid w:val="00D36D47"/>
    <w:rsid w:val="00D3754C"/>
    <w:rsid w:val="00D405F4"/>
    <w:rsid w:val="00D4205A"/>
    <w:rsid w:val="00D47983"/>
    <w:rsid w:val="00D5147B"/>
    <w:rsid w:val="00D5579A"/>
    <w:rsid w:val="00D55DD8"/>
    <w:rsid w:val="00D56F31"/>
    <w:rsid w:val="00D62782"/>
    <w:rsid w:val="00D63A0D"/>
    <w:rsid w:val="00D64C6F"/>
    <w:rsid w:val="00D701F9"/>
    <w:rsid w:val="00D7025F"/>
    <w:rsid w:val="00D704D5"/>
    <w:rsid w:val="00D7284E"/>
    <w:rsid w:val="00D76108"/>
    <w:rsid w:val="00D77553"/>
    <w:rsid w:val="00D80120"/>
    <w:rsid w:val="00D84F7F"/>
    <w:rsid w:val="00D85094"/>
    <w:rsid w:val="00D86068"/>
    <w:rsid w:val="00D8663B"/>
    <w:rsid w:val="00D86F88"/>
    <w:rsid w:val="00D9316F"/>
    <w:rsid w:val="00D932DE"/>
    <w:rsid w:val="00D93EC7"/>
    <w:rsid w:val="00D95A4C"/>
    <w:rsid w:val="00D96CD9"/>
    <w:rsid w:val="00D977C7"/>
    <w:rsid w:val="00DA1008"/>
    <w:rsid w:val="00DA236B"/>
    <w:rsid w:val="00DA2B9A"/>
    <w:rsid w:val="00DA3CA0"/>
    <w:rsid w:val="00DA770D"/>
    <w:rsid w:val="00DB729B"/>
    <w:rsid w:val="00DC1C32"/>
    <w:rsid w:val="00DC1E1E"/>
    <w:rsid w:val="00DC2B31"/>
    <w:rsid w:val="00DC3136"/>
    <w:rsid w:val="00DC331C"/>
    <w:rsid w:val="00DC4497"/>
    <w:rsid w:val="00DC5B7D"/>
    <w:rsid w:val="00DD6D4C"/>
    <w:rsid w:val="00DD7EDC"/>
    <w:rsid w:val="00DE245E"/>
    <w:rsid w:val="00DE4729"/>
    <w:rsid w:val="00DE7169"/>
    <w:rsid w:val="00DF3904"/>
    <w:rsid w:val="00DF40C5"/>
    <w:rsid w:val="00DF61E9"/>
    <w:rsid w:val="00DF7E4C"/>
    <w:rsid w:val="00E010CB"/>
    <w:rsid w:val="00E04867"/>
    <w:rsid w:val="00E10543"/>
    <w:rsid w:val="00E10628"/>
    <w:rsid w:val="00E107D8"/>
    <w:rsid w:val="00E1090F"/>
    <w:rsid w:val="00E10C0C"/>
    <w:rsid w:val="00E11390"/>
    <w:rsid w:val="00E1593F"/>
    <w:rsid w:val="00E16387"/>
    <w:rsid w:val="00E16C9A"/>
    <w:rsid w:val="00E22BA6"/>
    <w:rsid w:val="00E251DA"/>
    <w:rsid w:val="00E279BA"/>
    <w:rsid w:val="00E31717"/>
    <w:rsid w:val="00E3596A"/>
    <w:rsid w:val="00E502BA"/>
    <w:rsid w:val="00E560EA"/>
    <w:rsid w:val="00E57E88"/>
    <w:rsid w:val="00E60383"/>
    <w:rsid w:val="00E62164"/>
    <w:rsid w:val="00E6491F"/>
    <w:rsid w:val="00E64B8B"/>
    <w:rsid w:val="00E6512F"/>
    <w:rsid w:val="00E7046F"/>
    <w:rsid w:val="00E70ABF"/>
    <w:rsid w:val="00E7114A"/>
    <w:rsid w:val="00E71F4E"/>
    <w:rsid w:val="00E72D49"/>
    <w:rsid w:val="00E72E67"/>
    <w:rsid w:val="00E743DE"/>
    <w:rsid w:val="00E760CD"/>
    <w:rsid w:val="00E8332D"/>
    <w:rsid w:val="00E85C52"/>
    <w:rsid w:val="00E90223"/>
    <w:rsid w:val="00E90EAA"/>
    <w:rsid w:val="00E93632"/>
    <w:rsid w:val="00E97C88"/>
    <w:rsid w:val="00EA1382"/>
    <w:rsid w:val="00EA3619"/>
    <w:rsid w:val="00EA3EFF"/>
    <w:rsid w:val="00EA4784"/>
    <w:rsid w:val="00EA607F"/>
    <w:rsid w:val="00EA6C6E"/>
    <w:rsid w:val="00EB1AF1"/>
    <w:rsid w:val="00EB7148"/>
    <w:rsid w:val="00EB7962"/>
    <w:rsid w:val="00EC26FB"/>
    <w:rsid w:val="00EC5580"/>
    <w:rsid w:val="00ED152A"/>
    <w:rsid w:val="00ED394D"/>
    <w:rsid w:val="00ED56A1"/>
    <w:rsid w:val="00EE2416"/>
    <w:rsid w:val="00EE733E"/>
    <w:rsid w:val="00EF1217"/>
    <w:rsid w:val="00EF1E43"/>
    <w:rsid w:val="00EF2BFA"/>
    <w:rsid w:val="00EF47F2"/>
    <w:rsid w:val="00EF525D"/>
    <w:rsid w:val="00F03316"/>
    <w:rsid w:val="00F04068"/>
    <w:rsid w:val="00F040C1"/>
    <w:rsid w:val="00F05877"/>
    <w:rsid w:val="00F05E44"/>
    <w:rsid w:val="00F0721C"/>
    <w:rsid w:val="00F07366"/>
    <w:rsid w:val="00F15ABB"/>
    <w:rsid w:val="00F21CEB"/>
    <w:rsid w:val="00F22E4B"/>
    <w:rsid w:val="00F22E72"/>
    <w:rsid w:val="00F26970"/>
    <w:rsid w:val="00F36503"/>
    <w:rsid w:val="00F36FFB"/>
    <w:rsid w:val="00F4196A"/>
    <w:rsid w:val="00F451AC"/>
    <w:rsid w:val="00F45E02"/>
    <w:rsid w:val="00F46A9E"/>
    <w:rsid w:val="00F50364"/>
    <w:rsid w:val="00F528AF"/>
    <w:rsid w:val="00F53DFE"/>
    <w:rsid w:val="00F54F0E"/>
    <w:rsid w:val="00F56641"/>
    <w:rsid w:val="00F61FD2"/>
    <w:rsid w:val="00F668FE"/>
    <w:rsid w:val="00F66E9E"/>
    <w:rsid w:val="00F71C92"/>
    <w:rsid w:val="00F72CBA"/>
    <w:rsid w:val="00F77A68"/>
    <w:rsid w:val="00F81E4B"/>
    <w:rsid w:val="00F84139"/>
    <w:rsid w:val="00F86ECC"/>
    <w:rsid w:val="00FA43DC"/>
    <w:rsid w:val="00FA574E"/>
    <w:rsid w:val="00FA7997"/>
    <w:rsid w:val="00FB1FA2"/>
    <w:rsid w:val="00FB534D"/>
    <w:rsid w:val="00FB5B53"/>
    <w:rsid w:val="00FC039B"/>
    <w:rsid w:val="00FC03B9"/>
    <w:rsid w:val="00FC076C"/>
    <w:rsid w:val="00FC0B81"/>
    <w:rsid w:val="00FC37E8"/>
    <w:rsid w:val="00FC5B9B"/>
    <w:rsid w:val="00FC689B"/>
    <w:rsid w:val="00FD0F13"/>
    <w:rsid w:val="00FD3C61"/>
    <w:rsid w:val="00FD4629"/>
    <w:rsid w:val="00FD47AE"/>
    <w:rsid w:val="00FD708B"/>
    <w:rsid w:val="00FE0510"/>
    <w:rsid w:val="00FE0650"/>
    <w:rsid w:val="00FE17C1"/>
    <w:rsid w:val="00FE2391"/>
    <w:rsid w:val="00FE5E57"/>
    <w:rsid w:val="00FE655B"/>
    <w:rsid w:val="00FF0108"/>
    <w:rsid w:val="00FF121E"/>
    <w:rsid w:val="00FF30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C25634"/>
    <w:rPr>
      <w:b/>
      <w:bCs/>
      <w:i w:val="0"/>
      <w:iCs w:val="0"/>
    </w:rPr>
  </w:style>
  <w:style w:type="character" w:customStyle="1" w:styleId="txsevenpack-author">
    <w:name w:val="tx_sevenpack-author"/>
    <w:basedOn w:val="Absatz-Standardschriftart"/>
    <w:rsid w:val="00C25634"/>
  </w:style>
  <w:style w:type="paragraph" w:styleId="Funotentext">
    <w:name w:val="footnote text"/>
    <w:basedOn w:val="Standard"/>
    <w:link w:val="FunotentextZchn"/>
    <w:uiPriority w:val="99"/>
    <w:semiHidden/>
    <w:unhideWhenUsed/>
    <w:rsid w:val="00C5328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53287"/>
    <w:rPr>
      <w:sz w:val="20"/>
      <w:szCs w:val="20"/>
      <w:lang w:val="en-US"/>
    </w:rPr>
  </w:style>
  <w:style w:type="character" w:styleId="Funotenzeichen">
    <w:name w:val="footnote reference"/>
    <w:basedOn w:val="Absatz-Standardschriftart"/>
    <w:uiPriority w:val="99"/>
    <w:semiHidden/>
    <w:unhideWhenUsed/>
    <w:rsid w:val="00C53287"/>
    <w:rPr>
      <w:vertAlign w:val="superscript"/>
    </w:rPr>
  </w:style>
  <w:style w:type="table" w:styleId="Tabellenraster">
    <w:name w:val="Table Grid"/>
    <w:basedOn w:val="NormaleTabelle"/>
    <w:uiPriority w:val="59"/>
    <w:rsid w:val="00F72CBA"/>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72C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2CBA"/>
    <w:rPr>
      <w:rFonts w:ascii="Tahoma" w:hAnsi="Tahoma" w:cs="Tahoma"/>
      <w:sz w:val="16"/>
      <w:szCs w:val="16"/>
      <w:lang w:val="en-US"/>
    </w:rPr>
  </w:style>
  <w:style w:type="character" w:styleId="Hyperlink">
    <w:name w:val="Hyperlink"/>
    <w:basedOn w:val="Absatz-Standardschriftart"/>
    <w:uiPriority w:val="99"/>
    <w:unhideWhenUsed/>
    <w:rsid w:val="00A60A06"/>
    <w:rPr>
      <w:color w:val="0000FF"/>
      <w:u w:val="single"/>
    </w:rPr>
  </w:style>
  <w:style w:type="paragraph" w:styleId="Kopfzeile">
    <w:name w:val="header"/>
    <w:basedOn w:val="Standard"/>
    <w:link w:val="KopfzeileZchn"/>
    <w:uiPriority w:val="99"/>
    <w:unhideWhenUsed/>
    <w:rsid w:val="00DF61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61E9"/>
    <w:rPr>
      <w:lang w:val="en-US"/>
    </w:rPr>
  </w:style>
  <w:style w:type="paragraph" w:styleId="Fuzeile">
    <w:name w:val="footer"/>
    <w:basedOn w:val="Standard"/>
    <w:link w:val="FuzeileZchn"/>
    <w:uiPriority w:val="99"/>
    <w:unhideWhenUsed/>
    <w:rsid w:val="00DF61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61E9"/>
    <w:rPr>
      <w:lang w:val="en-US"/>
    </w:rPr>
  </w:style>
  <w:style w:type="character" w:styleId="Kommentarzeichen">
    <w:name w:val="annotation reference"/>
    <w:basedOn w:val="Absatz-Standardschriftart"/>
    <w:uiPriority w:val="99"/>
    <w:semiHidden/>
    <w:unhideWhenUsed/>
    <w:rsid w:val="00AC7AE6"/>
    <w:rPr>
      <w:sz w:val="16"/>
      <w:szCs w:val="16"/>
    </w:rPr>
  </w:style>
  <w:style w:type="paragraph" w:styleId="Kommentartext">
    <w:name w:val="annotation text"/>
    <w:basedOn w:val="Standard"/>
    <w:link w:val="KommentartextZchn"/>
    <w:uiPriority w:val="99"/>
    <w:semiHidden/>
    <w:unhideWhenUsed/>
    <w:rsid w:val="00AC7AE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7AE6"/>
    <w:rPr>
      <w:sz w:val="20"/>
      <w:szCs w:val="20"/>
      <w:lang w:val="en-US"/>
    </w:rPr>
  </w:style>
  <w:style w:type="paragraph" w:styleId="Kommentarthema">
    <w:name w:val="annotation subject"/>
    <w:basedOn w:val="Kommentartext"/>
    <w:next w:val="Kommentartext"/>
    <w:link w:val="KommentarthemaZchn"/>
    <w:uiPriority w:val="99"/>
    <w:semiHidden/>
    <w:unhideWhenUsed/>
    <w:rsid w:val="00AC7AE6"/>
    <w:rPr>
      <w:b/>
      <w:bCs/>
    </w:rPr>
  </w:style>
  <w:style w:type="character" w:customStyle="1" w:styleId="KommentarthemaZchn">
    <w:name w:val="Kommentarthema Zchn"/>
    <w:basedOn w:val="KommentartextZchn"/>
    <w:link w:val="Kommentarthema"/>
    <w:uiPriority w:val="99"/>
    <w:semiHidden/>
    <w:rsid w:val="00AC7AE6"/>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C25634"/>
    <w:rPr>
      <w:b/>
      <w:bCs/>
      <w:i w:val="0"/>
      <w:iCs w:val="0"/>
    </w:rPr>
  </w:style>
  <w:style w:type="character" w:customStyle="1" w:styleId="txsevenpack-author">
    <w:name w:val="tx_sevenpack-author"/>
    <w:basedOn w:val="Absatz-Standardschriftart"/>
    <w:rsid w:val="00C25634"/>
  </w:style>
  <w:style w:type="paragraph" w:styleId="Funotentext">
    <w:name w:val="footnote text"/>
    <w:basedOn w:val="Standard"/>
    <w:link w:val="FunotentextZchn"/>
    <w:uiPriority w:val="99"/>
    <w:semiHidden/>
    <w:unhideWhenUsed/>
    <w:rsid w:val="00C5328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53287"/>
    <w:rPr>
      <w:sz w:val="20"/>
      <w:szCs w:val="20"/>
      <w:lang w:val="en-US"/>
    </w:rPr>
  </w:style>
  <w:style w:type="character" w:styleId="Funotenzeichen">
    <w:name w:val="footnote reference"/>
    <w:basedOn w:val="Absatz-Standardschriftart"/>
    <w:uiPriority w:val="99"/>
    <w:semiHidden/>
    <w:unhideWhenUsed/>
    <w:rsid w:val="00C53287"/>
    <w:rPr>
      <w:vertAlign w:val="superscript"/>
    </w:rPr>
  </w:style>
  <w:style w:type="table" w:styleId="Tabellenraster">
    <w:name w:val="Table Grid"/>
    <w:basedOn w:val="NormaleTabelle"/>
    <w:uiPriority w:val="59"/>
    <w:rsid w:val="00F72CBA"/>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72C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2CBA"/>
    <w:rPr>
      <w:rFonts w:ascii="Tahoma" w:hAnsi="Tahoma" w:cs="Tahoma"/>
      <w:sz w:val="16"/>
      <w:szCs w:val="16"/>
      <w:lang w:val="en-US"/>
    </w:rPr>
  </w:style>
  <w:style w:type="character" w:styleId="Hyperlink">
    <w:name w:val="Hyperlink"/>
    <w:basedOn w:val="Absatz-Standardschriftart"/>
    <w:uiPriority w:val="99"/>
    <w:unhideWhenUsed/>
    <w:rsid w:val="00A60A06"/>
    <w:rPr>
      <w:color w:val="0000FF"/>
      <w:u w:val="single"/>
    </w:rPr>
  </w:style>
  <w:style w:type="paragraph" w:styleId="Kopfzeile">
    <w:name w:val="header"/>
    <w:basedOn w:val="Standard"/>
    <w:link w:val="KopfzeileZchn"/>
    <w:uiPriority w:val="99"/>
    <w:unhideWhenUsed/>
    <w:rsid w:val="00DF61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61E9"/>
    <w:rPr>
      <w:lang w:val="en-US"/>
    </w:rPr>
  </w:style>
  <w:style w:type="paragraph" w:styleId="Fuzeile">
    <w:name w:val="footer"/>
    <w:basedOn w:val="Standard"/>
    <w:link w:val="FuzeileZchn"/>
    <w:uiPriority w:val="99"/>
    <w:unhideWhenUsed/>
    <w:rsid w:val="00DF61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61E9"/>
    <w:rPr>
      <w:lang w:val="en-US"/>
    </w:rPr>
  </w:style>
  <w:style w:type="character" w:styleId="Kommentarzeichen">
    <w:name w:val="annotation reference"/>
    <w:basedOn w:val="Absatz-Standardschriftart"/>
    <w:uiPriority w:val="99"/>
    <w:semiHidden/>
    <w:unhideWhenUsed/>
    <w:rsid w:val="00AC7AE6"/>
    <w:rPr>
      <w:sz w:val="16"/>
      <w:szCs w:val="16"/>
    </w:rPr>
  </w:style>
  <w:style w:type="paragraph" w:styleId="Kommentartext">
    <w:name w:val="annotation text"/>
    <w:basedOn w:val="Standard"/>
    <w:link w:val="KommentartextZchn"/>
    <w:uiPriority w:val="99"/>
    <w:semiHidden/>
    <w:unhideWhenUsed/>
    <w:rsid w:val="00AC7AE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7AE6"/>
    <w:rPr>
      <w:sz w:val="20"/>
      <w:szCs w:val="20"/>
      <w:lang w:val="en-US"/>
    </w:rPr>
  </w:style>
  <w:style w:type="paragraph" w:styleId="Kommentarthema">
    <w:name w:val="annotation subject"/>
    <w:basedOn w:val="Kommentartext"/>
    <w:next w:val="Kommentartext"/>
    <w:link w:val="KommentarthemaZchn"/>
    <w:uiPriority w:val="99"/>
    <w:semiHidden/>
    <w:unhideWhenUsed/>
    <w:rsid w:val="00AC7AE6"/>
    <w:rPr>
      <w:b/>
      <w:bCs/>
    </w:rPr>
  </w:style>
  <w:style w:type="character" w:customStyle="1" w:styleId="KommentarthemaZchn">
    <w:name w:val="Kommentarthema Zchn"/>
    <w:basedOn w:val="KommentartextZchn"/>
    <w:link w:val="Kommentarthema"/>
    <w:uiPriority w:val="99"/>
    <w:semiHidden/>
    <w:rsid w:val="00AC7AE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03634">
      <w:bodyDiv w:val="1"/>
      <w:marLeft w:val="0"/>
      <w:marRight w:val="0"/>
      <w:marTop w:val="0"/>
      <w:marBottom w:val="0"/>
      <w:divBdr>
        <w:top w:val="none" w:sz="0" w:space="0" w:color="auto"/>
        <w:left w:val="none" w:sz="0" w:space="0" w:color="auto"/>
        <w:bottom w:val="none" w:sz="0" w:space="0" w:color="auto"/>
        <w:right w:val="none" w:sz="0" w:space="0" w:color="auto"/>
      </w:divBdr>
      <w:divsChild>
        <w:div w:id="2038969030">
          <w:marLeft w:val="0"/>
          <w:marRight w:val="0"/>
          <w:marTop w:val="0"/>
          <w:marBottom w:val="0"/>
          <w:divBdr>
            <w:top w:val="none" w:sz="0" w:space="0" w:color="auto"/>
            <w:left w:val="none" w:sz="0" w:space="0" w:color="auto"/>
            <w:bottom w:val="none" w:sz="0" w:space="0" w:color="auto"/>
            <w:right w:val="none" w:sz="0" w:space="0" w:color="auto"/>
          </w:divBdr>
        </w:div>
        <w:div w:id="1935239392">
          <w:marLeft w:val="0"/>
          <w:marRight w:val="0"/>
          <w:marTop w:val="0"/>
          <w:marBottom w:val="0"/>
          <w:divBdr>
            <w:top w:val="none" w:sz="0" w:space="0" w:color="auto"/>
            <w:left w:val="none" w:sz="0" w:space="0" w:color="auto"/>
            <w:bottom w:val="none" w:sz="0" w:space="0" w:color="auto"/>
            <w:right w:val="none" w:sz="0" w:space="0" w:color="auto"/>
          </w:divBdr>
        </w:div>
        <w:div w:id="113409625">
          <w:marLeft w:val="0"/>
          <w:marRight w:val="0"/>
          <w:marTop w:val="0"/>
          <w:marBottom w:val="0"/>
          <w:divBdr>
            <w:top w:val="none" w:sz="0" w:space="0" w:color="auto"/>
            <w:left w:val="none" w:sz="0" w:space="0" w:color="auto"/>
            <w:bottom w:val="none" w:sz="0" w:space="0" w:color="auto"/>
            <w:right w:val="none" w:sz="0" w:space="0" w:color="auto"/>
          </w:divBdr>
        </w:div>
        <w:div w:id="1218861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sch@psychologie.uni-wuerzburg.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B4618-73B6-4DEB-AAEB-1EA43F64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4510</Words>
  <Characters>28418</Characters>
  <Application>Microsoft Office Word</Application>
  <DocSecurity>0</DocSecurity>
  <Lines>236</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dd</cp:lastModifiedBy>
  <cp:revision>3</cp:revision>
  <cp:lastPrinted>2014-11-14T13:40:00Z</cp:lastPrinted>
  <dcterms:created xsi:type="dcterms:W3CDTF">2014-11-14T13:42:00Z</dcterms:created>
  <dcterms:modified xsi:type="dcterms:W3CDTF">2015-09-22T08:18:00Z</dcterms:modified>
</cp:coreProperties>
</file>